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2489" w:rsidRDefault="00662489" w:rsidP="00662489">
      <w:pPr>
        <w:ind w:left="4678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3F4EFE">
        <w:rPr>
          <w:rFonts w:ascii="Times New Roman" w:eastAsia="Times New Roman" w:hAnsi="Times New Roman" w:cs="Times New Roman"/>
          <w:sz w:val="24"/>
          <w:szCs w:val="24"/>
        </w:rPr>
        <w:t>асть 5 документации</w:t>
      </w:r>
    </w:p>
    <w:p w:rsidR="00662489" w:rsidRPr="00ED6A18" w:rsidRDefault="00662489" w:rsidP="00662489">
      <w:pPr>
        <w:ind w:left="4678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Техническая часть</w:t>
      </w:r>
    </w:p>
    <w:p w:rsidR="00662489" w:rsidRDefault="00662489" w:rsidP="007A57B9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6569" w:rsidRPr="00ED6A18" w:rsidRDefault="00D36569" w:rsidP="007A57B9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7A57B9">
        <w:rPr>
          <w:rFonts w:ascii="Times New Roman" w:eastAsia="Times New Roman" w:hAnsi="Times New Roman" w:cs="Times New Roman"/>
          <w:b/>
          <w:sz w:val="24"/>
          <w:szCs w:val="24"/>
        </w:rPr>
        <w:t>пецификация на поставку товара</w:t>
      </w:r>
    </w:p>
    <w:tbl>
      <w:tblPr>
        <w:tblW w:w="15138" w:type="dxa"/>
        <w:tblInd w:w="-6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1803"/>
        <w:gridCol w:w="709"/>
        <w:gridCol w:w="1559"/>
        <w:gridCol w:w="1417"/>
        <w:gridCol w:w="1843"/>
        <w:gridCol w:w="1276"/>
        <w:gridCol w:w="6065"/>
      </w:tblGrid>
      <w:tr w:rsidR="00662489" w:rsidRPr="00ED6A18" w:rsidTr="00662489">
        <w:trPr>
          <w:trHeight w:val="1899"/>
        </w:trPr>
        <w:tc>
          <w:tcPr>
            <w:tcW w:w="466" w:type="dxa"/>
          </w:tcPr>
          <w:p w:rsidR="00662489" w:rsidRPr="00ED6A18" w:rsidRDefault="00662489" w:rsidP="000345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03" w:type="dxa"/>
          </w:tcPr>
          <w:p w:rsidR="00662489" w:rsidRPr="00ED6A18" w:rsidRDefault="00662489" w:rsidP="000345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662489" w:rsidRPr="00ED6A18" w:rsidRDefault="00662489" w:rsidP="000345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709" w:type="dxa"/>
          </w:tcPr>
          <w:p w:rsidR="00662489" w:rsidRPr="00ED6A18" w:rsidRDefault="00662489" w:rsidP="000345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62489" w:rsidRPr="00ED6A18" w:rsidRDefault="00662489" w:rsidP="000345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559" w:type="dxa"/>
          </w:tcPr>
          <w:p w:rsidR="00662489" w:rsidRPr="00ED6A18" w:rsidRDefault="00662489" w:rsidP="000345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1417" w:type="dxa"/>
          </w:tcPr>
          <w:p w:rsidR="00662489" w:rsidRPr="00ED6A18" w:rsidRDefault="00662489" w:rsidP="000345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Марка товара, товарный знак </w:t>
            </w:r>
            <w:r w:rsidRPr="00ED6A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</w:p>
        </w:tc>
        <w:tc>
          <w:tcPr>
            <w:tcW w:w="1843" w:type="dxa"/>
          </w:tcPr>
          <w:p w:rsidR="00662489" w:rsidRPr="00ED6A18" w:rsidRDefault="00662489" w:rsidP="000345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62489" w:rsidRPr="00ED6A18" w:rsidRDefault="00662489" w:rsidP="000345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Изготовитель/ Страна происхождения товара </w:t>
            </w:r>
          </w:p>
        </w:tc>
        <w:tc>
          <w:tcPr>
            <w:tcW w:w="1276" w:type="dxa"/>
          </w:tcPr>
          <w:p w:rsidR="00662489" w:rsidRPr="00ED6A18" w:rsidRDefault="00662489" w:rsidP="000345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Артикул </w:t>
            </w:r>
            <w:bookmarkStart w:id="0" w:name="_GoBack"/>
            <w:r w:rsidRPr="00ED6A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(при наличии)</w:t>
            </w:r>
          </w:p>
          <w:bookmarkEnd w:id="0"/>
          <w:p w:rsidR="00662489" w:rsidRPr="00ED6A18" w:rsidRDefault="00662489" w:rsidP="000345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</w:pPr>
          </w:p>
        </w:tc>
        <w:tc>
          <w:tcPr>
            <w:tcW w:w="6065" w:type="dxa"/>
          </w:tcPr>
          <w:p w:rsidR="00662489" w:rsidRPr="00ED6A18" w:rsidRDefault="00662489" w:rsidP="000345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662489" w:rsidRPr="00ED6A18" w:rsidTr="00662489">
        <w:trPr>
          <w:trHeight w:val="91"/>
        </w:trPr>
        <w:tc>
          <w:tcPr>
            <w:tcW w:w="466" w:type="dxa"/>
            <w:tcBorders>
              <w:top w:val="nil"/>
            </w:tcBorders>
          </w:tcPr>
          <w:p w:rsidR="00662489" w:rsidRPr="00ED6A18" w:rsidRDefault="00662489" w:rsidP="000345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nil"/>
            </w:tcBorders>
          </w:tcPr>
          <w:p w:rsidR="00662489" w:rsidRPr="00ED6A18" w:rsidRDefault="00662489" w:rsidP="000345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</w:tcBorders>
          </w:tcPr>
          <w:p w:rsidR="00662489" w:rsidRPr="00ED6A18" w:rsidRDefault="00662489" w:rsidP="000345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</w:tcBorders>
          </w:tcPr>
          <w:p w:rsidR="00662489" w:rsidRPr="00ED6A18" w:rsidRDefault="00662489" w:rsidP="000345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</w:tcBorders>
          </w:tcPr>
          <w:p w:rsidR="00662489" w:rsidRPr="00ED6A18" w:rsidRDefault="00662489" w:rsidP="000345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</w:tcBorders>
          </w:tcPr>
          <w:p w:rsidR="00662489" w:rsidRPr="00ED6A18" w:rsidRDefault="00662489" w:rsidP="000345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</w:tcBorders>
          </w:tcPr>
          <w:p w:rsidR="00662489" w:rsidRPr="00ED6A18" w:rsidRDefault="00662489" w:rsidP="000345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65" w:type="dxa"/>
            <w:tcBorders>
              <w:top w:val="nil"/>
            </w:tcBorders>
          </w:tcPr>
          <w:p w:rsidR="00662489" w:rsidRPr="00ED6A18" w:rsidRDefault="00662489" w:rsidP="000345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62489" w:rsidRPr="00ED6A18" w:rsidTr="00662489">
        <w:trPr>
          <w:trHeight w:val="174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662489" w:rsidRPr="00ED6A18" w:rsidRDefault="00662489" w:rsidP="00F3400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3" w:type="dxa"/>
            <w:tcBorders>
              <w:top w:val="nil"/>
              <w:bottom w:val="single" w:sz="4" w:space="0" w:color="auto"/>
            </w:tcBorders>
          </w:tcPr>
          <w:p w:rsidR="00662489" w:rsidRPr="00935414" w:rsidRDefault="00662489" w:rsidP="000345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Aqualeon</w:t>
            </w:r>
            <w:proofErr w:type="spellEnd"/>
            <w:r w:rsidRPr="00935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Дезинфектор жидкий 30 л 33 кг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662489" w:rsidRPr="00D36569" w:rsidRDefault="00662489" w:rsidP="000345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662489" w:rsidRPr="00ED6A18" w:rsidRDefault="00662489" w:rsidP="0048235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662489" w:rsidRPr="00482359" w:rsidRDefault="00662489" w:rsidP="0048235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Aqualeon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662489" w:rsidRPr="009E4BA5" w:rsidRDefault="00662489" w:rsidP="009E4BA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662489" w:rsidRPr="00482359" w:rsidRDefault="00662489" w:rsidP="0048235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DN33L</w:t>
            </w:r>
          </w:p>
        </w:tc>
        <w:tc>
          <w:tcPr>
            <w:tcW w:w="6065" w:type="dxa"/>
            <w:tcBorders>
              <w:top w:val="nil"/>
              <w:bottom w:val="single" w:sz="4" w:space="0" w:color="auto"/>
            </w:tcBorders>
          </w:tcPr>
          <w:p w:rsidR="00662489" w:rsidRDefault="00662489" w:rsidP="00964678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4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Гипохлорит натрия в том числе в пересчете на активный хлор, массовая доля не менее 14%, Массовая доля щелочи в пересчете на натрий гидроксид не более 0,6%, Вода до 100%. Показатель активности водородных ионов (</w:t>
            </w:r>
            <w:proofErr w:type="spellStart"/>
            <w:r w:rsidRPr="00964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pH</w:t>
            </w:r>
            <w:proofErr w:type="spellEnd"/>
            <w:r w:rsidRPr="00964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водного раствора средство массовой доли 1%, </w:t>
            </w:r>
            <w:proofErr w:type="spellStart"/>
            <w:r w:rsidRPr="00964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pH</w:t>
            </w:r>
            <w:proofErr w:type="spellEnd"/>
            <w:r w:rsidRPr="00964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не более 11,5. </w:t>
            </w:r>
          </w:p>
          <w:p w:rsidR="00662489" w:rsidRDefault="00662489" w:rsidP="00964678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Упаковка: пластиковая канистра.</w:t>
            </w:r>
          </w:p>
          <w:p w:rsidR="00662489" w:rsidRDefault="00662489" w:rsidP="00964678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Масса: 33 кг.</w:t>
            </w:r>
          </w:p>
          <w:p w:rsidR="00662489" w:rsidRPr="00A75A71" w:rsidRDefault="00662489" w:rsidP="00A75A71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Объем: 30 л.</w:t>
            </w:r>
          </w:p>
        </w:tc>
      </w:tr>
      <w:tr w:rsidR="00662489" w:rsidRPr="00ED6A18" w:rsidTr="00662489">
        <w:trPr>
          <w:trHeight w:val="17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89" w:rsidRPr="00ED6A18" w:rsidRDefault="00662489" w:rsidP="00F3400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89" w:rsidRPr="00E235D7" w:rsidRDefault="00662489" w:rsidP="000345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Aqualeon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pH</w:t>
            </w:r>
            <w:r w:rsidRPr="00E235D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 жидкий 30 л 35 кг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89" w:rsidRDefault="00662489" w:rsidP="00E235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89" w:rsidRDefault="00662489" w:rsidP="00E235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89" w:rsidRPr="00E235D7" w:rsidRDefault="00662489" w:rsidP="00E235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Aqualeon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89" w:rsidRDefault="00662489" w:rsidP="00E235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89" w:rsidRPr="00E235D7" w:rsidRDefault="00662489" w:rsidP="00E235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PHM35L</w:t>
            </w:r>
          </w:p>
        </w:tc>
        <w:tc>
          <w:tcPr>
            <w:tcW w:w="6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89" w:rsidRDefault="00662489" w:rsidP="00E235D7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3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Массовая доля серной кислоты-30-40%, массовая доля железа не более 0,005%, вода массовая доля до 100%. Прозрачная или слегка мутноватая жидкость.  Плотность при </w:t>
            </w:r>
            <w:proofErr w:type="spellStart"/>
            <w:r w:rsidRPr="00E23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</w:t>
            </w:r>
            <w:proofErr w:type="spellEnd"/>
            <w:r w:rsidRPr="00E23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20oC, г/дм3 не менее 1,22. Легко растворяется в воде в любых соотношениях; не растворяется в жирах.</w:t>
            </w:r>
          </w:p>
          <w:p w:rsidR="00662489" w:rsidRDefault="00662489" w:rsidP="00E235D7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Упаковка: пластиковая канистра.</w:t>
            </w:r>
          </w:p>
          <w:p w:rsidR="00662489" w:rsidRDefault="00662489" w:rsidP="00E235D7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Масса: 35 кг.</w:t>
            </w:r>
          </w:p>
          <w:p w:rsidR="00662489" w:rsidRPr="00964678" w:rsidRDefault="00662489" w:rsidP="00E235D7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Объем: 30 л.</w:t>
            </w:r>
          </w:p>
        </w:tc>
      </w:tr>
      <w:tr w:rsidR="00662489" w:rsidRPr="00ED6A18" w:rsidTr="00662489">
        <w:trPr>
          <w:trHeight w:val="17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89" w:rsidRPr="00E235D7" w:rsidRDefault="00662489" w:rsidP="00F3400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89" w:rsidRPr="00E235D7" w:rsidRDefault="00662489" w:rsidP="000345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Aqualeon</w:t>
            </w:r>
            <w:proofErr w:type="spellEnd"/>
            <w:r w:rsidRPr="00E23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Альгицид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пенящийся 30 л 30 кг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89" w:rsidRDefault="00662489" w:rsidP="00E235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89" w:rsidRDefault="00662489" w:rsidP="00E235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89" w:rsidRPr="00E235D7" w:rsidRDefault="00662489" w:rsidP="00E235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Aqualeon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89" w:rsidRDefault="00662489" w:rsidP="00E235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89" w:rsidRPr="00E235D7" w:rsidRDefault="00662489" w:rsidP="00E235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AP30L</w:t>
            </w:r>
          </w:p>
        </w:tc>
        <w:tc>
          <w:tcPr>
            <w:tcW w:w="6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89" w:rsidRDefault="00662489" w:rsidP="00E235D7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3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Прозрачная или слегка мутноватая жидкость синего цвета. Показатель активности водородных ионов водного </w:t>
            </w:r>
            <w:r w:rsidRPr="00E23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раствора средства с массовой долей 1%, ед.  </w:t>
            </w:r>
            <w:proofErr w:type="spellStart"/>
            <w:r w:rsidRPr="00E23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Ph</w:t>
            </w:r>
            <w:proofErr w:type="spellEnd"/>
            <w:r w:rsidRPr="00E23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 менее 6,0.  N-Алкил С10-18-N, N-</w:t>
            </w:r>
            <w:proofErr w:type="spellStart"/>
            <w:r w:rsidRPr="00E23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диметилбензолметана</w:t>
            </w:r>
            <w:proofErr w:type="spellEnd"/>
            <w:r w:rsidRPr="00E23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E23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хлорид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массовая доля до 15%, Мед</w:t>
            </w:r>
            <w:r w:rsidRPr="00E23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 сульфат массовая доля до 10%, Три (2-гидроксиэтил) амин массовая доля до 3%, Вода массовая доля до 100%</w:t>
            </w:r>
          </w:p>
          <w:p w:rsidR="00662489" w:rsidRDefault="00662489" w:rsidP="00E235D7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Упаковка: пластиковая канистра.</w:t>
            </w:r>
          </w:p>
          <w:p w:rsidR="00662489" w:rsidRDefault="00662489" w:rsidP="00E235D7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Масса: 30 кг.</w:t>
            </w:r>
          </w:p>
          <w:p w:rsidR="00662489" w:rsidRPr="00E235D7" w:rsidRDefault="00662489" w:rsidP="00E235D7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Объем: 30 л.</w:t>
            </w:r>
          </w:p>
        </w:tc>
      </w:tr>
      <w:tr w:rsidR="00662489" w:rsidRPr="00E235D7" w:rsidTr="00662489">
        <w:trPr>
          <w:trHeight w:val="17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89" w:rsidRDefault="00662489" w:rsidP="00F3400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89" w:rsidRPr="00E235D7" w:rsidRDefault="00662489" w:rsidP="00E235D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Aqualeon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Коагулянт</w:t>
            </w:r>
            <w:r w:rsidRPr="00E23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жидкий</w:t>
            </w:r>
            <w:r w:rsidRPr="00E23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30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E23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35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89" w:rsidRPr="00E235D7" w:rsidRDefault="00662489" w:rsidP="00E235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89" w:rsidRPr="00E235D7" w:rsidRDefault="00662489" w:rsidP="00E235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89" w:rsidRPr="00E235D7" w:rsidRDefault="00662489" w:rsidP="00E235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Aqualeon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89" w:rsidRDefault="00662489" w:rsidP="00E235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89" w:rsidRDefault="00662489" w:rsidP="00E235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KO35L</w:t>
            </w:r>
          </w:p>
        </w:tc>
        <w:tc>
          <w:tcPr>
            <w:tcW w:w="6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89" w:rsidRPr="00662489" w:rsidRDefault="00662489" w:rsidP="00E235D7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3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Массовая доля алюминия хлорид гидроксид 40-90%. Вода до 100%. Содержание активного вещества - не менее 7,5% (по оксиду алюминия). </w:t>
            </w:r>
            <w:r w:rsidRPr="0066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Водородный показатель не менее 1,5 ед. </w:t>
            </w:r>
            <w:r w:rsidRPr="00E235D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pH</w:t>
            </w:r>
            <w:r w:rsidRPr="0066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62489" w:rsidRDefault="00662489" w:rsidP="00E235D7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Упаковка: Пластиковая канистра.</w:t>
            </w:r>
          </w:p>
          <w:p w:rsidR="00662489" w:rsidRDefault="00662489" w:rsidP="00E235D7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Масса: 35 кг.</w:t>
            </w:r>
          </w:p>
          <w:p w:rsidR="00662489" w:rsidRPr="00A75A71" w:rsidRDefault="00662489" w:rsidP="00E235D7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Объем: 30 л.</w:t>
            </w:r>
          </w:p>
        </w:tc>
      </w:tr>
    </w:tbl>
    <w:p w:rsidR="00D36569" w:rsidRPr="00ED6A18" w:rsidRDefault="00D36569" w:rsidP="00D36569">
      <w:pPr>
        <w:widowControl w:val="0"/>
        <w:autoSpaceDE w:val="0"/>
        <w:autoSpaceDN w:val="0"/>
        <w:adjustRightInd w:val="0"/>
        <w:ind w:firstLine="568"/>
        <w:rPr>
          <w:rFonts w:ascii="Times New Roman" w:eastAsia="Times New Roman" w:hAnsi="Times New Roman" w:cs="Times New Roman"/>
          <w:sz w:val="24"/>
          <w:szCs w:val="24"/>
        </w:rPr>
      </w:pPr>
    </w:p>
    <w:p w:rsidR="00A75A71" w:rsidRPr="00A75A71" w:rsidRDefault="00A75A71" w:rsidP="00A75A7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A75A71">
        <w:rPr>
          <w:rFonts w:ascii="Times New Roman" w:eastAsia="Times New Roman" w:hAnsi="Times New Roman" w:cs="Times New Roman"/>
          <w:sz w:val="24"/>
          <w:szCs w:val="24"/>
        </w:rPr>
        <w:t xml:space="preserve">1. При поставке товара Поставщик обязан предоставить сертификаты соответствия на товар, паспорт безопасности химической продукции. </w:t>
      </w:r>
    </w:p>
    <w:p w:rsidR="00A75A71" w:rsidRPr="00A75A71" w:rsidRDefault="00A75A71" w:rsidP="00A75A7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A75A71">
        <w:rPr>
          <w:rFonts w:ascii="Times New Roman" w:eastAsia="Times New Roman" w:hAnsi="Times New Roman" w:cs="Times New Roman"/>
          <w:sz w:val="24"/>
          <w:szCs w:val="24"/>
        </w:rPr>
        <w:t xml:space="preserve">2. Требования к сроку годности: </w:t>
      </w:r>
    </w:p>
    <w:p w:rsidR="00A75A71" w:rsidRPr="00A75A71" w:rsidRDefault="00A75A71" w:rsidP="00A75A71">
      <w:pPr>
        <w:pStyle w:val="a7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A75A71">
        <w:rPr>
          <w:rFonts w:ascii="Times New Roman" w:eastAsia="Times New Roman" w:hAnsi="Times New Roman" w:cs="Times New Roman"/>
          <w:sz w:val="24"/>
          <w:szCs w:val="24"/>
        </w:rPr>
        <w:t xml:space="preserve">Срок годности дезинфектора жидкого </w:t>
      </w:r>
      <w:proofErr w:type="spellStart"/>
      <w:r w:rsidRPr="00A75A71">
        <w:rPr>
          <w:rFonts w:ascii="Times New Roman" w:eastAsia="Times New Roman" w:hAnsi="Times New Roman" w:cs="Times New Roman"/>
          <w:sz w:val="24"/>
          <w:szCs w:val="24"/>
          <w:lang w:val="en-US"/>
        </w:rPr>
        <w:t>Aqualeon</w:t>
      </w:r>
      <w:proofErr w:type="spellEnd"/>
      <w:r w:rsidRPr="00A75A71">
        <w:rPr>
          <w:rFonts w:ascii="Times New Roman" w:eastAsia="Times New Roman" w:hAnsi="Times New Roman" w:cs="Times New Roman"/>
          <w:sz w:val="24"/>
          <w:szCs w:val="24"/>
        </w:rPr>
        <w:t xml:space="preserve"> – 6 месяцев с даты изготовления. Дата изготовления товара не ранее 2019 г.</w:t>
      </w:r>
    </w:p>
    <w:p w:rsidR="00A75A71" w:rsidRPr="00A75A71" w:rsidRDefault="00A75A71" w:rsidP="00A75A71">
      <w:pPr>
        <w:pStyle w:val="a7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A75A71">
        <w:rPr>
          <w:rFonts w:ascii="Times New Roman" w:eastAsia="Times New Roman" w:hAnsi="Times New Roman" w:cs="Times New Roman"/>
          <w:sz w:val="24"/>
          <w:szCs w:val="24"/>
        </w:rPr>
        <w:t xml:space="preserve">Срок годности </w:t>
      </w:r>
      <w:r w:rsidRPr="00A75A71">
        <w:rPr>
          <w:rFonts w:ascii="Times New Roman" w:eastAsia="Times New Roman" w:hAnsi="Times New Roman" w:cs="Times New Roman"/>
          <w:sz w:val="24"/>
          <w:szCs w:val="24"/>
          <w:lang w:val="en-US"/>
        </w:rPr>
        <w:t>pH</w:t>
      </w:r>
      <w:r w:rsidRPr="00A75A71">
        <w:rPr>
          <w:rFonts w:ascii="Times New Roman" w:eastAsia="Times New Roman" w:hAnsi="Times New Roman" w:cs="Times New Roman"/>
          <w:sz w:val="24"/>
          <w:szCs w:val="24"/>
        </w:rPr>
        <w:t xml:space="preserve"> – минус жидкого </w:t>
      </w:r>
      <w:proofErr w:type="spellStart"/>
      <w:r w:rsidRPr="00A75A71">
        <w:rPr>
          <w:rFonts w:ascii="Times New Roman" w:eastAsia="Times New Roman" w:hAnsi="Times New Roman" w:cs="Times New Roman"/>
          <w:sz w:val="24"/>
          <w:szCs w:val="24"/>
          <w:lang w:val="en-US"/>
        </w:rPr>
        <w:t>Aqualeon</w:t>
      </w:r>
      <w:proofErr w:type="spellEnd"/>
      <w:r w:rsidRPr="00A75A71">
        <w:rPr>
          <w:rFonts w:ascii="Times New Roman" w:eastAsia="Times New Roman" w:hAnsi="Times New Roman" w:cs="Times New Roman"/>
          <w:sz w:val="24"/>
          <w:szCs w:val="24"/>
        </w:rPr>
        <w:t xml:space="preserve"> – 2 года с даты изготовления. Дата изготовления товара не ранее 2019 г.</w:t>
      </w:r>
    </w:p>
    <w:p w:rsidR="00A75A71" w:rsidRPr="00A75A71" w:rsidRDefault="00A75A71" w:rsidP="00A75A71">
      <w:pPr>
        <w:pStyle w:val="a7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A75A71">
        <w:rPr>
          <w:rFonts w:ascii="Times New Roman" w:eastAsia="Times New Roman" w:hAnsi="Times New Roman" w:cs="Times New Roman"/>
          <w:sz w:val="24"/>
          <w:szCs w:val="24"/>
        </w:rPr>
        <w:t xml:space="preserve">Срок годности </w:t>
      </w:r>
      <w:proofErr w:type="spellStart"/>
      <w:r w:rsidRPr="00A75A71">
        <w:rPr>
          <w:rFonts w:ascii="Times New Roman" w:eastAsia="Times New Roman" w:hAnsi="Times New Roman" w:cs="Times New Roman"/>
          <w:sz w:val="24"/>
          <w:szCs w:val="24"/>
        </w:rPr>
        <w:t>альгицида</w:t>
      </w:r>
      <w:proofErr w:type="spellEnd"/>
      <w:r w:rsidRPr="00A75A71">
        <w:rPr>
          <w:rFonts w:ascii="Times New Roman" w:eastAsia="Times New Roman" w:hAnsi="Times New Roman" w:cs="Times New Roman"/>
          <w:sz w:val="24"/>
          <w:szCs w:val="24"/>
        </w:rPr>
        <w:t xml:space="preserve"> пролонгированного действия </w:t>
      </w:r>
      <w:proofErr w:type="spellStart"/>
      <w:r w:rsidRPr="00A75A71">
        <w:rPr>
          <w:rFonts w:ascii="Times New Roman" w:eastAsia="Times New Roman" w:hAnsi="Times New Roman" w:cs="Times New Roman"/>
          <w:sz w:val="24"/>
          <w:szCs w:val="24"/>
        </w:rPr>
        <w:t>непенящийся</w:t>
      </w:r>
      <w:proofErr w:type="spellEnd"/>
      <w:r w:rsidRPr="00A75A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A71">
        <w:rPr>
          <w:rFonts w:ascii="Times New Roman" w:eastAsia="Times New Roman" w:hAnsi="Times New Roman" w:cs="Times New Roman"/>
          <w:sz w:val="24"/>
          <w:szCs w:val="24"/>
          <w:lang w:val="en-US"/>
        </w:rPr>
        <w:t>Aqualeon</w:t>
      </w:r>
      <w:proofErr w:type="spellEnd"/>
      <w:r w:rsidRPr="00A75A71">
        <w:rPr>
          <w:rFonts w:ascii="Times New Roman" w:eastAsia="Times New Roman" w:hAnsi="Times New Roman" w:cs="Times New Roman"/>
          <w:sz w:val="24"/>
          <w:szCs w:val="24"/>
        </w:rPr>
        <w:t xml:space="preserve"> – 18 месяцев с даты изготовления. Дата изготовления товара не ранее 2019 г.</w:t>
      </w:r>
    </w:p>
    <w:p w:rsidR="00A75A71" w:rsidRPr="00A75A71" w:rsidRDefault="00A75A71" w:rsidP="00A75A71">
      <w:pPr>
        <w:pStyle w:val="a7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A75A71">
        <w:rPr>
          <w:rFonts w:ascii="Times New Roman" w:eastAsia="Times New Roman" w:hAnsi="Times New Roman" w:cs="Times New Roman"/>
          <w:sz w:val="24"/>
          <w:szCs w:val="24"/>
        </w:rPr>
        <w:t xml:space="preserve">Срок годности коагулянта жидкого </w:t>
      </w:r>
      <w:proofErr w:type="spellStart"/>
      <w:r w:rsidRPr="00A75A71">
        <w:rPr>
          <w:rFonts w:ascii="Times New Roman" w:eastAsia="Times New Roman" w:hAnsi="Times New Roman" w:cs="Times New Roman"/>
          <w:sz w:val="24"/>
          <w:szCs w:val="24"/>
          <w:lang w:val="en-US"/>
        </w:rPr>
        <w:t>Aqualeon</w:t>
      </w:r>
      <w:proofErr w:type="spellEnd"/>
      <w:r w:rsidRPr="00A75A71">
        <w:rPr>
          <w:rFonts w:ascii="Times New Roman" w:eastAsia="Times New Roman" w:hAnsi="Times New Roman" w:cs="Times New Roman"/>
          <w:sz w:val="24"/>
          <w:szCs w:val="24"/>
        </w:rPr>
        <w:t xml:space="preserve"> – 1 год с даты изготовления. Дата изготовления товара не ранее 2019 г.</w:t>
      </w:r>
    </w:p>
    <w:p w:rsidR="00A75A71" w:rsidRPr="00BC1218" w:rsidRDefault="00A75A71" w:rsidP="00A75A7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A75A71">
        <w:rPr>
          <w:rFonts w:ascii="Times New Roman" w:eastAsia="Times New Roman" w:hAnsi="Times New Roman" w:cs="Times New Roman"/>
          <w:sz w:val="24"/>
          <w:szCs w:val="24"/>
        </w:rPr>
        <w:t>3. Место поставки – Краснодарский край, город Сочи, Адлерский район, Имеретинская низменность, Олимпийский проспект. д.21</w:t>
      </w:r>
    </w:p>
    <w:p w:rsidR="00D36569" w:rsidRPr="00BC1218" w:rsidRDefault="00A43A63" w:rsidP="00D36569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7A57B9" w:rsidRPr="00BC1218">
        <w:rPr>
          <w:rFonts w:ascii="Times New Roman" w:eastAsia="Times New Roman" w:hAnsi="Times New Roman" w:cs="Times New Roman"/>
          <w:sz w:val="24"/>
          <w:szCs w:val="24"/>
        </w:rPr>
        <w:t xml:space="preserve">. Срок поставки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="00D36569" w:rsidRPr="00BC12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 рабочих дней с момента оплаты счета.</w:t>
      </w:r>
    </w:p>
    <w:p w:rsidR="00D36569" w:rsidRPr="00A43A63" w:rsidRDefault="00D36569" w:rsidP="00D36569">
      <w:pPr>
        <w:ind w:firstLin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36569" w:rsidRPr="00A43A63" w:rsidSect="007A57B9">
      <w:pgSz w:w="16838" w:h="11906" w:orient="landscape"/>
      <w:pgMar w:top="1701" w:right="1134" w:bottom="850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6C1" w:rsidRDefault="001F56C1" w:rsidP="007A57B9">
      <w:r>
        <w:separator/>
      </w:r>
    </w:p>
  </w:endnote>
  <w:endnote w:type="continuationSeparator" w:id="0">
    <w:p w:rsidR="001F56C1" w:rsidRDefault="001F56C1" w:rsidP="007A5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6C1" w:rsidRDefault="001F56C1" w:rsidP="007A57B9">
      <w:r>
        <w:separator/>
      </w:r>
    </w:p>
  </w:footnote>
  <w:footnote w:type="continuationSeparator" w:id="0">
    <w:p w:rsidR="001F56C1" w:rsidRDefault="001F56C1" w:rsidP="007A57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BC06F2"/>
    <w:multiLevelType w:val="hybridMultilevel"/>
    <w:tmpl w:val="2E84EC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569"/>
    <w:rsid w:val="000546D8"/>
    <w:rsid w:val="00054D8F"/>
    <w:rsid w:val="000B6CD9"/>
    <w:rsid w:val="001610E8"/>
    <w:rsid w:val="001F0767"/>
    <w:rsid w:val="001F56C1"/>
    <w:rsid w:val="002046A9"/>
    <w:rsid w:val="002C04F7"/>
    <w:rsid w:val="003E1AF5"/>
    <w:rsid w:val="004339D5"/>
    <w:rsid w:val="00482359"/>
    <w:rsid w:val="005E37E4"/>
    <w:rsid w:val="00662489"/>
    <w:rsid w:val="007A57B9"/>
    <w:rsid w:val="00882B30"/>
    <w:rsid w:val="008E63C6"/>
    <w:rsid w:val="00935414"/>
    <w:rsid w:val="00964678"/>
    <w:rsid w:val="009E4BA5"/>
    <w:rsid w:val="00A213AB"/>
    <w:rsid w:val="00A43A63"/>
    <w:rsid w:val="00A75A71"/>
    <w:rsid w:val="00AF7D72"/>
    <w:rsid w:val="00B1006B"/>
    <w:rsid w:val="00B509D1"/>
    <w:rsid w:val="00BC1218"/>
    <w:rsid w:val="00BF104E"/>
    <w:rsid w:val="00C27783"/>
    <w:rsid w:val="00C95572"/>
    <w:rsid w:val="00D36569"/>
    <w:rsid w:val="00E235D7"/>
    <w:rsid w:val="00E7541A"/>
    <w:rsid w:val="00F3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DFD9C"/>
  <w15:chartTrackingRefBased/>
  <w15:docId w15:val="{F14B854B-1ACE-4F42-B345-0A1549DEB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6569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57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57B9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A57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57B9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A213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Вторушина Анастасия Владимировна</dc:creator>
  <cp:keywords/>
  <dc:description/>
  <cp:lastModifiedBy>Ляшко Ольга Георгиевна</cp:lastModifiedBy>
  <cp:revision>3</cp:revision>
  <dcterms:created xsi:type="dcterms:W3CDTF">2020-02-05T10:42:00Z</dcterms:created>
  <dcterms:modified xsi:type="dcterms:W3CDTF">2020-02-05T10:44:00Z</dcterms:modified>
</cp:coreProperties>
</file>