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820226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5698F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="00F5698F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4824B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4B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F94F8E" w:rsidRPr="004824B8">
              <w:rPr>
                <w:rFonts w:ascii="Times New Roman" w:hAnsi="Times New Roman" w:cs="Times New Roman"/>
                <w:sz w:val="24"/>
                <w:szCs w:val="24"/>
              </w:rPr>
              <w:t>Арендодателя</w:t>
            </w:r>
            <w:r w:rsidR="00CB2ECA" w:rsidRPr="004824B8">
              <w:rPr>
                <w:rFonts w:ascii="Times New Roman" w:hAnsi="Times New Roman" w:cs="Times New Roman"/>
                <w:sz w:val="24"/>
                <w:szCs w:val="24"/>
              </w:rPr>
              <w:t xml:space="preserve"> (Заказчика)</w:t>
            </w:r>
            <w:r w:rsidRPr="004824B8">
              <w:rPr>
                <w:rFonts w:ascii="Times New Roman" w:hAnsi="Times New Roman" w:cs="Times New Roman"/>
                <w:sz w:val="24"/>
                <w:szCs w:val="24"/>
              </w:rPr>
              <w:t xml:space="preserve">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29BB" w:rsidRDefault="006A29BB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711953" w:rsidRPr="00711953" w:rsidRDefault="00711953" w:rsidP="007119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354000, Краснодарский край, г. Сочи, ул. Красная, дом №2, литер А, офис 7.</w:t>
            </w:r>
          </w:p>
          <w:p w:rsidR="0062648F" w:rsidRPr="00711953" w:rsidRDefault="0062648F" w:rsidP="007119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30610D" w:rsidRPr="00711953" w:rsidRDefault="009F760B" w:rsidP="007119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zakupki</w:t>
            </w:r>
            <w:proofErr w:type="spellEnd"/>
            <w:r w:rsidR="0030610D"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@sochi-park.ru </w:t>
            </w:r>
          </w:p>
          <w:p w:rsidR="00CF117D" w:rsidRDefault="0062648F" w:rsidP="00CF11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  <w:r w:rsidR="006A29BB"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354000 Краснодарский край, г. Сочи, Адлерский район, Имеретинская низменность, Олимпийский парк, </w:t>
            </w:r>
            <w:r w:rsidR="00CF117D">
              <w:rPr>
                <w:rFonts w:ascii="Times New Roman" w:hAnsi="Times New Roman" w:cs="Times New Roman"/>
                <w:sz w:val="24"/>
                <w:szCs w:val="24"/>
              </w:rPr>
              <w:t>Олимпийский проспект, 21, АБЗ – АО «Сочи-Парк»</w:t>
            </w:r>
          </w:p>
          <w:p w:rsidR="00D55B1E" w:rsidRPr="00B97C3A" w:rsidRDefault="0062648F" w:rsidP="00031CB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телефон: 8 (9</w:t>
            </w:r>
            <w:r w:rsidR="00087978" w:rsidRPr="0008797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8) </w:t>
            </w:r>
            <w:r w:rsidR="00087978" w:rsidRPr="00087978">
              <w:rPr>
                <w:rFonts w:ascii="Times New Roman" w:eastAsia="Times New Roman" w:hAnsi="Times New Roman" w:cs="Times New Roman"/>
                <w:sz w:val="24"/>
                <w:szCs w:val="24"/>
              </w:rPr>
              <w:t>460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87978" w:rsidRPr="00087978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87978" w:rsidRPr="0008797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4824B8" w:rsidRDefault="001E57E2" w:rsidP="00054D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4B8">
              <w:rPr>
                <w:rFonts w:ascii="Times New Roman" w:hAnsi="Times New Roman" w:cs="Times New Roman"/>
                <w:sz w:val="24"/>
                <w:szCs w:val="24"/>
              </w:rPr>
              <w:t xml:space="preserve">Номер лота, вид и предмет </w:t>
            </w:r>
            <w:r w:rsidR="00054DF1" w:rsidRPr="004824B8"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1F91" w:rsidRPr="00461F91" w:rsidRDefault="00461F91" w:rsidP="00461F9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F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</w:t>
            </w:r>
            <w:r w:rsidR="004824B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11C0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820226"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820226"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61F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ЗК Запрос котировок </w:t>
            </w:r>
          </w:p>
          <w:p w:rsidR="00B37494" w:rsidRPr="004824B8" w:rsidRDefault="004824B8" w:rsidP="00A060D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«Право заключения договора </w:t>
            </w:r>
            <w:r w:rsidR="00211C0B" w:rsidRPr="00211C0B">
              <w:rPr>
                <w:rFonts w:ascii="Times New Roman" w:hAnsi="Times New Roman" w:cs="Times New Roman"/>
                <w:b/>
                <w:sz w:val="24"/>
                <w:szCs w:val="24"/>
              </w:rPr>
              <w:t>нежилого помещения ГК «Богатырь»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020E4F" w:rsidRDefault="003374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F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1C0B" w:rsidRDefault="00211C0B" w:rsidP="00211C0B">
            <w:pPr>
              <w:ind w:left="-113" w:right="11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C0B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г. Сочи, Адлерский район, Имеретинская низменность, Олимпийский проспект, 21, ГК «Богатырь», 1 этаж.</w:t>
            </w:r>
          </w:p>
          <w:p w:rsidR="009F6C2C" w:rsidRPr="00211C0B" w:rsidRDefault="00211C0B" w:rsidP="00211C0B">
            <w:pPr>
              <w:ind w:left="-113" w:right="11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C0B">
              <w:rPr>
                <w:rFonts w:ascii="Times New Roman" w:hAnsi="Times New Roman" w:cs="Times New Roman"/>
                <w:sz w:val="24"/>
                <w:szCs w:val="24"/>
              </w:rPr>
              <w:t>Номер помещения 208 (А2035).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802D9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участникам </w:t>
            </w:r>
            <w:r w:rsidR="00314AF1" w:rsidRPr="00314AF1"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314AF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и перечень документов, представляемых участниками </w:t>
            </w:r>
            <w:r w:rsidR="00802D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процедуры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2C9" w:rsidRPr="003025B9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3025B9">
              <w:rPr>
                <w:szCs w:val="24"/>
              </w:rPr>
              <w:t xml:space="preserve">1) Непроведение ликвидации участника </w:t>
            </w:r>
            <w:r w:rsidR="00AA2756">
              <w:rPr>
                <w:szCs w:val="24"/>
              </w:rPr>
              <w:t>запроса котировок</w:t>
            </w:r>
            <w:r w:rsidRPr="003025B9">
              <w:rPr>
                <w:szCs w:val="24"/>
              </w:rPr>
              <w:t xml:space="preserve"> - юридического лица и отсутствие решения арбитражного суда о признании участника </w:t>
            </w:r>
            <w:r w:rsidR="00AA2756">
              <w:rPr>
                <w:szCs w:val="24"/>
              </w:rPr>
              <w:t>запроса котировок</w:t>
            </w:r>
            <w:r w:rsidRPr="003025B9">
              <w:rPr>
                <w:szCs w:val="24"/>
              </w:rPr>
              <w:t xml:space="preserve"> - юридического лица, индивидуального предпринимателя банкротом и об открытии конкурсного производства. </w:t>
            </w:r>
            <w:r w:rsidR="002552C9" w:rsidRPr="003025B9">
              <w:rPr>
                <w:i/>
              </w:rPr>
              <w:t xml:space="preserve"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котировок)). </w:t>
            </w:r>
          </w:p>
          <w:p w:rsidR="002552C9" w:rsidRPr="00AA2756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3025B9">
              <w:rPr>
                <w:szCs w:val="24"/>
              </w:rPr>
              <w:t xml:space="preserve">2) </w:t>
            </w:r>
            <w:proofErr w:type="spellStart"/>
            <w:r w:rsidRPr="003025B9">
              <w:rPr>
                <w:szCs w:val="24"/>
              </w:rPr>
              <w:t>Неприостановление</w:t>
            </w:r>
            <w:proofErr w:type="spellEnd"/>
            <w:r w:rsidRPr="003025B9">
              <w:rPr>
                <w:szCs w:val="24"/>
              </w:rPr>
              <w:t xml:space="preserve"> деятельности участника </w:t>
            </w:r>
            <w:r w:rsidR="00AA2756">
              <w:rPr>
                <w:szCs w:val="24"/>
              </w:rPr>
              <w:t>запроса котировок</w:t>
            </w:r>
            <w:r w:rsidRPr="003025B9">
              <w:rPr>
                <w:szCs w:val="24"/>
              </w:rPr>
              <w:t xml:space="preserve">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3025B9">
              <w:rPr>
                <w:szCs w:val="24"/>
              </w:rPr>
              <w:t>запросе котировок</w:t>
            </w:r>
            <w:r w:rsidRPr="003025B9">
              <w:rPr>
                <w:szCs w:val="24"/>
              </w:rPr>
              <w:t xml:space="preserve">. </w:t>
            </w:r>
            <w:r w:rsidR="002552C9" w:rsidRPr="003025B9">
              <w:t>(</w:t>
            </w:r>
            <w:r w:rsidR="002552C9" w:rsidRPr="003025B9">
              <w:rPr>
                <w:i/>
              </w:rPr>
              <w:t xml:space="preserve">Подтверждается декларированием о соответствии участника </w:t>
            </w:r>
            <w:r w:rsidR="00AA2756" w:rsidRPr="00AA2756">
              <w:rPr>
                <w:i/>
                <w:szCs w:val="24"/>
              </w:rPr>
              <w:t>запроса котировок</w:t>
            </w:r>
            <w:r w:rsidR="002552C9" w:rsidRPr="003025B9">
              <w:rPr>
                <w:i/>
              </w:rPr>
              <w:t xml:space="preserve">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A28A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A2" w:rsidRPr="00A6063C" w:rsidRDefault="003A28A2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C51FC9" w:rsidRDefault="003A28A2" w:rsidP="00C51FC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1F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="00C51FC9" w:rsidRPr="00C51FC9"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C51F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 перечень документов, представляемых участниками </w:t>
            </w:r>
            <w:r w:rsidR="00C51FC9" w:rsidRPr="00C51F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процедуры</w:t>
            </w:r>
            <w:r w:rsidRPr="00C51F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9115E2" w:rsidRDefault="00AA2756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3</w:t>
            </w:r>
            <w:r w:rsidR="003A28A2" w:rsidRPr="009115E2">
              <w:rPr>
                <w:szCs w:val="24"/>
              </w:rPr>
              <w:t xml:space="preserve">) </w:t>
            </w:r>
            <w:r w:rsidR="00C00C86" w:rsidRPr="009115E2">
              <w:rPr>
                <w:szCs w:val="24"/>
              </w:rPr>
              <w:t xml:space="preserve">Отсутствие у участника </w:t>
            </w:r>
            <w:r>
              <w:rPr>
                <w:szCs w:val="24"/>
              </w:rPr>
              <w:t>запроса котировок</w:t>
            </w:r>
            <w:r w:rsidR="00C00C86" w:rsidRPr="009115E2">
              <w:rPr>
                <w:szCs w:val="24"/>
              </w:rPr>
              <w:t xml:space="preserve"> </w:t>
            </w:r>
            <w:r w:rsidR="005215F3" w:rsidRPr="005215F3">
              <w:rPr>
                <w:szCs w:val="24"/>
              </w:rPr>
              <w:t xml:space="preserve">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="00C00C86" w:rsidRPr="009115E2">
              <w:rPr>
                <w:i/>
                <w:szCs w:val="24"/>
              </w:rPr>
              <w:t xml:space="preserve">(Подтверждается </w:t>
            </w:r>
            <w:r w:rsidR="00C00C86" w:rsidRPr="009115E2">
              <w:rPr>
                <w:i/>
                <w:szCs w:val="24"/>
              </w:rPr>
              <w:lastRenderedPageBreak/>
              <w:t xml:space="preserve">декларированием о соответствии участника </w:t>
            </w:r>
            <w:r w:rsidRPr="00AA2756">
              <w:rPr>
                <w:i/>
                <w:szCs w:val="24"/>
              </w:rPr>
              <w:t>запроса котировок</w:t>
            </w:r>
            <w:r w:rsidR="00C00C86" w:rsidRPr="009115E2">
              <w:rPr>
                <w:i/>
                <w:szCs w:val="24"/>
              </w:rPr>
              <w:t xml:space="preserve">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A28A2" w:rsidRPr="009115E2" w:rsidRDefault="00AA2756" w:rsidP="00386E3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4</w:t>
            </w:r>
            <w:r w:rsidR="003A28A2" w:rsidRPr="009115E2">
              <w:rPr>
                <w:rFonts w:eastAsia="Calibri"/>
                <w:szCs w:val="24"/>
                <w:lang w:eastAsia="en-US"/>
              </w:rPr>
              <w:t xml:space="preserve">) </w:t>
            </w:r>
            <w:r w:rsidR="00C00C86" w:rsidRPr="009115E2">
              <w:rPr>
                <w:szCs w:val="24"/>
              </w:rPr>
              <w:t xml:space="preserve">Отсутствие со стороны Заказчика действующей на момент проведения </w:t>
            </w:r>
            <w:r>
              <w:rPr>
                <w:szCs w:val="24"/>
              </w:rPr>
              <w:t>запроса котировок</w:t>
            </w:r>
            <w:r w:rsidR="00C00C86" w:rsidRPr="009115E2">
              <w:rPr>
                <w:szCs w:val="24"/>
              </w:rPr>
              <w:t xml:space="preserve"> и подведения е</w:t>
            </w:r>
            <w:r>
              <w:rPr>
                <w:szCs w:val="24"/>
              </w:rPr>
              <w:t>г</w:t>
            </w:r>
            <w:r w:rsidR="00386E32">
              <w:rPr>
                <w:szCs w:val="24"/>
              </w:rPr>
              <w:t>о</w:t>
            </w:r>
            <w:r w:rsidR="00C00C86" w:rsidRPr="009115E2">
              <w:rPr>
                <w:szCs w:val="24"/>
              </w:rPr>
              <w:t xml:space="preserve"> итогов претензионно-исковой работы, связанной с неисполнением Участником </w:t>
            </w:r>
            <w:r>
              <w:rPr>
                <w:szCs w:val="24"/>
              </w:rPr>
              <w:t>запроса котировок</w:t>
            </w:r>
            <w:r w:rsidR="00C00C86" w:rsidRPr="009115E2">
              <w:rPr>
                <w:szCs w:val="24"/>
              </w:rPr>
              <w:t xml:space="preserve"> договорных обязательств перед </w:t>
            </w:r>
            <w:r>
              <w:rPr>
                <w:szCs w:val="24"/>
              </w:rPr>
              <w:t>Арендодателем</w:t>
            </w:r>
            <w:r w:rsidR="00C00C86" w:rsidRPr="009115E2">
              <w:rPr>
                <w:szCs w:val="24"/>
              </w:rPr>
              <w:t xml:space="preserve"> </w:t>
            </w:r>
            <w:r w:rsidR="00C00C86" w:rsidRPr="009115E2">
              <w:rPr>
                <w:i/>
                <w:szCs w:val="24"/>
              </w:rPr>
              <w:t xml:space="preserve">(Подтверждается декларированием о соответствии участника </w:t>
            </w:r>
            <w:r w:rsidRPr="00AA2756">
              <w:rPr>
                <w:i/>
                <w:szCs w:val="24"/>
              </w:rPr>
              <w:t>запроса котировок</w:t>
            </w:r>
            <w:r w:rsidR="00C00C86" w:rsidRPr="009115E2">
              <w:rPr>
                <w:i/>
                <w:szCs w:val="24"/>
              </w:rPr>
              <w:t xml:space="preserve">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  <w:szCs w:val="24"/>
              </w:rPr>
              <w:t>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FA4207" w:rsidRDefault="00E30903" w:rsidP="006D79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A420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 аренды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76D91" w:rsidRDefault="005D0B9A" w:rsidP="00876D9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В соответствии с Техническим заданием (часть 4 документации о проведении запроса котировок «Техническая часть»)</w:t>
            </w:r>
          </w:p>
        </w:tc>
      </w:tr>
      <w:tr w:rsidR="00B97C3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начальной (минимальной) цене </w:t>
            </w:r>
            <w:r w:rsidR="009F08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аренды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(цене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1C0B" w:rsidRPr="00211C0B" w:rsidRDefault="00211C0B" w:rsidP="00211C0B">
            <w:pPr>
              <w:autoSpaceDE w:val="0"/>
              <w:autoSpaceDN w:val="0"/>
              <w:adjustRightInd w:val="0"/>
              <w:spacing w:after="0" w:line="232" w:lineRule="auto"/>
              <w:ind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C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Арендная плата </w:t>
            </w:r>
            <w:r w:rsidRPr="00211C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состоит из базовой ставки арендной платы и</w:t>
            </w:r>
            <w:r w:rsidRPr="00211C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эксплуатационных расходов. </w:t>
            </w:r>
          </w:p>
          <w:p w:rsidR="00211C0B" w:rsidRPr="00211C0B" w:rsidRDefault="00211C0B" w:rsidP="00211C0B">
            <w:pPr>
              <w:autoSpaceDE w:val="0"/>
              <w:autoSpaceDN w:val="0"/>
              <w:adjustRightInd w:val="0"/>
              <w:spacing w:after="0" w:line="232" w:lineRule="auto"/>
              <w:ind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Размер базовой арендной платы:</w:t>
            </w:r>
            <w:r w:rsidRPr="00211C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11C0B" w:rsidRPr="00211C0B" w:rsidRDefault="00211C0B" w:rsidP="00211C0B">
            <w:pPr>
              <w:autoSpaceDE w:val="0"/>
              <w:autoSpaceDN w:val="0"/>
              <w:adjustRightInd w:val="0"/>
              <w:spacing w:after="0" w:line="232" w:lineRule="auto"/>
              <w:ind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C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в ежегодный период с «01» октября по «30» апреля в сумме </w:t>
            </w:r>
            <w:r w:rsidRPr="00211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49 300,00 </w:t>
            </w:r>
            <w:r w:rsidRPr="00211C0B">
              <w:rPr>
                <w:rFonts w:ascii="Times New Roman" w:eastAsia="Times New Roman" w:hAnsi="Times New Roman" w:cs="Times New Roman"/>
                <w:sz w:val="24"/>
                <w:szCs w:val="24"/>
              </w:rPr>
              <w:t>сорок девять тысяч триста) рублей 00 копеек, в том числе НДС, в месяц;</w:t>
            </w:r>
          </w:p>
          <w:p w:rsidR="00211C0B" w:rsidRPr="00211C0B" w:rsidRDefault="00211C0B" w:rsidP="00211C0B">
            <w:pPr>
              <w:autoSpaceDE w:val="0"/>
              <w:autoSpaceDN w:val="0"/>
              <w:adjustRightInd w:val="0"/>
              <w:spacing w:after="0" w:line="232" w:lineRule="auto"/>
              <w:ind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C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в ежегодный период с «01» мая по «30» сентября в сумме </w:t>
            </w:r>
            <w:r w:rsidRPr="00211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87 800,00 </w:t>
            </w:r>
            <w:r w:rsidRPr="00211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211C0B">
              <w:rPr>
                <w:rFonts w:ascii="Times New Roman" w:eastAsia="Times New Roman" w:hAnsi="Times New Roman" w:cs="Times New Roman"/>
                <w:sz w:val="24"/>
                <w:szCs w:val="24"/>
              </w:rPr>
              <w:t>(восемьдесят семь тысяч восемьсот) рублей 00 копеек, в том числе НДС, в месяц;</w:t>
            </w:r>
          </w:p>
          <w:p w:rsidR="00B97C3A" w:rsidRPr="007723B4" w:rsidRDefault="00211C0B" w:rsidP="00211C0B">
            <w:pPr>
              <w:autoSpaceDE w:val="0"/>
              <w:autoSpaceDN w:val="0"/>
              <w:adjustRightInd w:val="0"/>
              <w:spacing w:after="0" w:line="232" w:lineRule="auto"/>
              <w:ind w:right="1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1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Размер Эксплуатационных расходов:</w:t>
            </w:r>
            <w:r w:rsidRPr="00211C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1 (один) месяц составляет – </w:t>
            </w:r>
            <w:r w:rsidRPr="00211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5 800,00 </w:t>
            </w:r>
            <w:r w:rsidRPr="00211C0B">
              <w:rPr>
                <w:rFonts w:ascii="Times New Roman" w:eastAsia="Times New Roman" w:hAnsi="Times New Roman" w:cs="Times New Roman"/>
                <w:sz w:val="24"/>
                <w:szCs w:val="24"/>
              </w:rPr>
              <w:t>(пять тысяч восемьсот) рублей 00 копеек, в т.ч. НДС.</w:t>
            </w:r>
          </w:p>
        </w:tc>
      </w:tr>
      <w:tr w:rsidR="00B97C3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оплаты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364DF3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</w:t>
            </w:r>
          </w:p>
        </w:tc>
      </w:tr>
      <w:tr w:rsidR="00B97C3A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Валюта, используемая для формирования цены договора и расчетов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Арендодателем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B97C3A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C21D9E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C21D9E" w:rsidRDefault="00B97C3A" w:rsidP="00B97C3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9D055A">
              <w:t>Установлен в части 1 Документации о проведении запроса котировок (Инструкция участникам</w:t>
            </w:r>
            <w:r>
              <w:t xml:space="preserve"> процедуры</w:t>
            </w:r>
            <w:r w:rsidRPr="009D055A">
              <w:t>)</w:t>
            </w:r>
          </w:p>
        </w:tc>
      </w:tr>
      <w:tr w:rsidR="00B97C3A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B97C3A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467AE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AEA" w:rsidRPr="00A6063C" w:rsidRDefault="00467AEA" w:rsidP="00467AE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A6063C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2108E9" w:rsidRDefault="00467AEA" w:rsidP="00467AE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все документы и сведения, входящие в ее состав и являющиеся файлами, подаются участником закупки на электронную почту </w:t>
            </w:r>
            <w:hyperlink r:id="rId8" w:history="1">
              <w:r w:rsidR="009C0A90" w:rsidRPr="008A17D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9C0A90" w:rsidRPr="008A17D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7AEA" w:rsidRDefault="00467AEA" w:rsidP="00467A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 1 части 3 документации о проведении запроса котировок («Форма заявки на участие в запросе котировок»), и содержать сведения и документы, указанные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настоящей документации. </w:t>
            </w:r>
          </w:p>
          <w:p w:rsidR="00467AEA" w:rsidRDefault="00467AEA" w:rsidP="00467A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467AEA" w:rsidRPr="002108E9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B97C3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8666B3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B3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8666B3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8666B3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8666B3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 должна быть действительна не менее чем до момента заключения договора (включительно). </w:t>
            </w:r>
          </w:p>
        </w:tc>
      </w:tr>
      <w:tr w:rsidR="00B97C3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Default="00B97C3A" w:rsidP="00B97C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запроса котировок</w:t>
            </w: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разъяснений положений документации о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проведении запроса котировок</w:t>
            </w: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не предусмотрено. </w:t>
            </w:r>
          </w:p>
          <w:p w:rsidR="00B97C3A" w:rsidRPr="00DE07E0" w:rsidRDefault="00B97C3A" w:rsidP="00B97C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B97C3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0D7285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B97C3A" w:rsidRPr="000D7285" w:rsidRDefault="00B97C3A" w:rsidP="00B97C3A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60575D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3539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3539C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67AEA" w:rsidRPr="0060575D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3539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353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февраля </w:t>
            </w:r>
            <w:r w:rsidR="009C0A90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C0A90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7C3A" w:rsidRPr="0060575D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котировок подаются на электронную почту </w:t>
            </w:r>
            <w:hyperlink r:id="rId9" w:history="1">
              <w:r w:rsidR="009C0A90" w:rsidRPr="008A17D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9C0A90" w:rsidRPr="008A17D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="009C0A90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467AE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AEA" w:rsidRPr="000D7285" w:rsidRDefault="00467AEA" w:rsidP="00467AE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0D7285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открытие доступа к заявкам,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5E789A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Pr="005E789A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467AEA" w:rsidRPr="001C2FA5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3539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4353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февраля</w:t>
            </w:r>
            <w:r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11C0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B97C3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C0A90">
              <w:rPr>
                <w:rFonts w:ascii="Times New Roman" w:hAnsi="Times New Roman" w:cs="Times New Roman"/>
                <w:sz w:val="24"/>
                <w:szCs w:val="24"/>
              </w:rPr>
              <w:t>открытии доступа к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заявками 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FB5CC1" w:rsidRDefault="00467AEA" w:rsidP="00B97C3A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1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котировок.</w:t>
            </w:r>
            <w:bookmarkEnd w:id="1"/>
          </w:p>
        </w:tc>
      </w:tr>
      <w:tr w:rsidR="00B97C3A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, порядок оценки и сопоставления заявок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процедуре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703C0D" w:rsidRDefault="00B97C3A" w:rsidP="00B97C3A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запроса котировок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B97C3A" w:rsidRPr="005A2609" w:rsidRDefault="00B97C3A" w:rsidP="00B97C3A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sz w:val="24"/>
                <w:szCs w:val="24"/>
              </w:rPr>
            </w:pPr>
            <w:r w:rsidRPr="00FB5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запроса котировок признается участник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процедуры</w:t>
            </w:r>
            <w:r w:rsidRPr="00FB5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подавший котировочную заявку, в которой указана наиболее высокая цена арендной платы.  При предложении наиболее высокой цены арендной платы несколькими участниками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запроса котировок</w:t>
            </w:r>
            <w:r w:rsidRPr="00FB5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победителем запроса котировок признается участник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процедуры</w:t>
            </w:r>
            <w:r w:rsidRPr="00FB5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котировочная заявка которого поступила ранее котировочных заявок других участников.</w:t>
            </w:r>
          </w:p>
        </w:tc>
      </w:tr>
      <w:tr w:rsidR="00B97C3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60575D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запроса котировок (или участником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процедуры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B97C3A" w:rsidRPr="0060575D" w:rsidRDefault="00B97C3A" w:rsidP="00B97C3A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Арендодателя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97C3A" w:rsidRPr="0060575D" w:rsidRDefault="00B97C3A" w:rsidP="00B97C3A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Арендодателем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документации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Обеспечение исполнения договора предоставляется участником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процедуры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вместе с подписанным со стороны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такого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участника проектом договора.</w:t>
            </w:r>
          </w:p>
        </w:tc>
      </w:tr>
      <w:tr w:rsidR="00B97C3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запроса котировок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A74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A745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Арендодателю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 в установленный срок, подписанный им договор, либо не предоставил надлежащее обеспечение исполнения договора (</w:t>
            </w:r>
            <w:r w:rsidRPr="00AA74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обеспечения было предусмотрено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Арендодателем</w:t>
            </w:r>
            <w:r w:rsidRPr="00AA74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документации о проведении запроса котировок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При этом,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 вправе: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запроса котировок или участника запроса котировок, обязанного заключить договор, а также о возмещении убытков, причиненных уклонением от заключения договора; 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запроса котировок, заявке на участие которого присвоен следующий порядковый номер по выгодности; 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осуществить проведение запроса котировок повторно, при этом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 вправе изменить условия исполнения </w:t>
            </w:r>
            <w:r w:rsidRPr="009434DA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запроса котировок от заключения договора внесенное обеспечение заявки такому участнику не возвращается (если требование о предоставлении обеспечения заявки на участие в 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запросе котировок было предусмотрено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Арендодателем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 в документации о проведении запроса котировок). </w:t>
            </w:r>
          </w:p>
        </w:tc>
      </w:tr>
      <w:tr w:rsidR="00B97C3A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3A08D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08D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частник </w:t>
            </w:r>
            <w:r w:rsidRPr="003A08DC"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представивший наилучшее предложение, получает право на заключение договора, при этом 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Арендодателя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не появляется обязанность заключения договора, в связи, с чем возможен отказ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Арендодателя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процедуры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и заключения договора.</w:t>
            </w:r>
          </w:p>
          <w:p w:rsidR="00B97C3A" w:rsidRPr="003A08DC" w:rsidRDefault="00B97C3A" w:rsidP="00B97C3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Арендодатель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Арендодателя</w:t>
            </w:r>
            <w:r w:rsidRPr="003A08DC">
              <w:rPr>
                <w:rFonts w:ascii="Times New Roman" w:eastAsia="Times New Roman" w:hAnsi="Times New Roman" w:cs="Times New Roman"/>
                <w:sz w:val="24"/>
                <w:szCs w:val="24"/>
              </w:rPr>
              <w:t>, не позднее чем в течение 3 (трех) рабочих дней со дня принятия решения.</w:t>
            </w:r>
          </w:p>
        </w:tc>
      </w:tr>
      <w:tr w:rsidR="00B97C3A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0"/>
      <w:footerReference w:type="first" r:id="rId11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62D8" w:rsidRDefault="00C362D8" w:rsidP="0097081F">
      <w:pPr>
        <w:spacing w:after="0" w:line="240" w:lineRule="auto"/>
      </w:pPr>
      <w:r>
        <w:separator/>
      </w:r>
    </w:p>
  </w:endnote>
  <w:endnote w:type="continuationSeparator" w:id="0">
    <w:p w:rsidR="00C362D8" w:rsidRDefault="00C362D8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080A63">
        <w:pPr>
          <w:pStyle w:val="ad"/>
          <w:jc w:val="right"/>
        </w:pPr>
        <w:r>
          <w:fldChar w:fldCharType="begin"/>
        </w:r>
        <w:r w:rsidR="00727D1D">
          <w:instrText>PAGE   \* MERGEFORMAT</w:instrText>
        </w:r>
        <w:r>
          <w:fldChar w:fldCharType="separate"/>
        </w:r>
        <w:r w:rsidR="0016186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080A63">
        <w:pPr>
          <w:pStyle w:val="ad"/>
          <w:jc w:val="right"/>
        </w:pPr>
        <w:r>
          <w:fldChar w:fldCharType="begin"/>
        </w:r>
        <w:r w:rsidR="00727D1D"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62D8" w:rsidRDefault="00C362D8" w:rsidP="0097081F">
      <w:pPr>
        <w:spacing w:after="0" w:line="240" w:lineRule="auto"/>
      </w:pPr>
      <w:r>
        <w:separator/>
      </w:r>
    </w:p>
  </w:footnote>
  <w:footnote w:type="continuationSeparator" w:id="0">
    <w:p w:rsidR="00C362D8" w:rsidRDefault="00C362D8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36DC"/>
    <w:rsid w:val="00016E96"/>
    <w:rsid w:val="00017921"/>
    <w:rsid w:val="00020C2E"/>
    <w:rsid w:val="00020E4F"/>
    <w:rsid w:val="00020F97"/>
    <w:rsid w:val="0002110A"/>
    <w:rsid w:val="00021255"/>
    <w:rsid w:val="00021C23"/>
    <w:rsid w:val="00023E63"/>
    <w:rsid w:val="00024861"/>
    <w:rsid w:val="00026654"/>
    <w:rsid w:val="00030211"/>
    <w:rsid w:val="00031CB7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4DF1"/>
    <w:rsid w:val="00055330"/>
    <w:rsid w:val="00055C34"/>
    <w:rsid w:val="000561E7"/>
    <w:rsid w:val="00056451"/>
    <w:rsid w:val="000639C2"/>
    <w:rsid w:val="000645B0"/>
    <w:rsid w:val="000657E1"/>
    <w:rsid w:val="00066329"/>
    <w:rsid w:val="00066791"/>
    <w:rsid w:val="00067230"/>
    <w:rsid w:val="000706B3"/>
    <w:rsid w:val="00070F1B"/>
    <w:rsid w:val="000713BB"/>
    <w:rsid w:val="000724B4"/>
    <w:rsid w:val="00073F48"/>
    <w:rsid w:val="0007559B"/>
    <w:rsid w:val="00075AF5"/>
    <w:rsid w:val="000764BF"/>
    <w:rsid w:val="00076684"/>
    <w:rsid w:val="000768E6"/>
    <w:rsid w:val="00076DBF"/>
    <w:rsid w:val="000804B4"/>
    <w:rsid w:val="00080A63"/>
    <w:rsid w:val="000814CA"/>
    <w:rsid w:val="00083703"/>
    <w:rsid w:val="00084F2C"/>
    <w:rsid w:val="00085395"/>
    <w:rsid w:val="00087794"/>
    <w:rsid w:val="000878A6"/>
    <w:rsid w:val="00087978"/>
    <w:rsid w:val="00087CB2"/>
    <w:rsid w:val="00090059"/>
    <w:rsid w:val="000908F1"/>
    <w:rsid w:val="00090BFD"/>
    <w:rsid w:val="00091983"/>
    <w:rsid w:val="0009251B"/>
    <w:rsid w:val="000931AC"/>
    <w:rsid w:val="00093384"/>
    <w:rsid w:val="0009637F"/>
    <w:rsid w:val="00097444"/>
    <w:rsid w:val="000A0CBB"/>
    <w:rsid w:val="000A0F07"/>
    <w:rsid w:val="000A192D"/>
    <w:rsid w:val="000A317E"/>
    <w:rsid w:val="000A4FDD"/>
    <w:rsid w:val="000A5697"/>
    <w:rsid w:val="000A6545"/>
    <w:rsid w:val="000A6F3E"/>
    <w:rsid w:val="000B2C09"/>
    <w:rsid w:val="000B2FB8"/>
    <w:rsid w:val="000B38BF"/>
    <w:rsid w:val="000B5A50"/>
    <w:rsid w:val="000B6256"/>
    <w:rsid w:val="000B7298"/>
    <w:rsid w:val="000B78FD"/>
    <w:rsid w:val="000B7A6B"/>
    <w:rsid w:val="000C2D4C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40D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00C"/>
    <w:rsid w:val="000F78E0"/>
    <w:rsid w:val="001003F9"/>
    <w:rsid w:val="00100D02"/>
    <w:rsid w:val="00101E4A"/>
    <w:rsid w:val="00104C74"/>
    <w:rsid w:val="00105E47"/>
    <w:rsid w:val="0010649A"/>
    <w:rsid w:val="00106615"/>
    <w:rsid w:val="001109C2"/>
    <w:rsid w:val="00111D98"/>
    <w:rsid w:val="001129CA"/>
    <w:rsid w:val="00113AC5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4D33"/>
    <w:rsid w:val="00136AAE"/>
    <w:rsid w:val="00137399"/>
    <w:rsid w:val="00140800"/>
    <w:rsid w:val="0014110E"/>
    <w:rsid w:val="00142678"/>
    <w:rsid w:val="00142DB4"/>
    <w:rsid w:val="00143A0C"/>
    <w:rsid w:val="00145117"/>
    <w:rsid w:val="0014593E"/>
    <w:rsid w:val="0014776B"/>
    <w:rsid w:val="001511EC"/>
    <w:rsid w:val="00151ABB"/>
    <w:rsid w:val="001524FC"/>
    <w:rsid w:val="001529DE"/>
    <w:rsid w:val="001561B7"/>
    <w:rsid w:val="00156374"/>
    <w:rsid w:val="00156773"/>
    <w:rsid w:val="0016186E"/>
    <w:rsid w:val="00161BBB"/>
    <w:rsid w:val="00162B4E"/>
    <w:rsid w:val="00165208"/>
    <w:rsid w:val="0016640A"/>
    <w:rsid w:val="001668A2"/>
    <w:rsid w:val="00167DB5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20E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A01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4A4"/>
    <w:rsid w:val="00200BA1"/>
    <w:rsid w:val="00202145"/>
    <w:rsid w:val="00203001"/>
    <w:rsid w:val="002044FA"/>
    <w:rsid w:val="00204B59"/>
    <w:rsid w:val="002061F1"/>
    <w:rsid w:val="00206ACA"/>
    <w:rsid w:val="00207216"/>
    <w:rsid w:val="00207D2D"/>
    <w:rsid w:val="0021007E"/>
    <w:rsid w:val="0021182D"/>
    <w:rsid w:val="00211C0B"/>
    <w:rsid w:val="0021300E"/>
    <w:rsid w:val="0021306D"/>
    <w:rsid w:val="00213A79"/>
    <w:rsid w:val="00215B45"/>
    <w:rsid w:val="002161AA"/>
    <w:rsid w:val="002167AD"/>
    <w:rsid w:val="00216AFA"/>
    <w:rsid w:val="002177D5"/>
    <w:rsid w:val="00220C94"/>
    <w:rsid w:val="00224B84"/>
    <w:rsid w:val="00225C1C"/>
    <w:rsid w:val="00226B21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5D37"/>
    <w:rsid w:val="002568B4"/>
    <w:rsid w:val="00256901"/>
    <w:rsid w:val="00257168"/>
    <w:rsid w:val="00257BAE"/>
    <w:rsid w:val="002625DE"/>
    <w:rsid w:val="00262ED7"/>
    <w:rsid w:val="00263F6B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39D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4F3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0610D"/>
    <w:rsid w:val="003107C6"/>
    <w:rsid w:val="0031218C"/>
    <w:rsid w:val="00312D03"/>
    <w:rsid w:val="0031476A"/>
    <w:rsid w:val="00314AF1"/>
    <w:rsid w:val="00316B1B"/>
    <w:rsid w:val="00320A2F"/>
    <w:rsid w:val="00322664"/>
    <w:rsid w:val="00322814"/>
    <w:rsid w:val="003239C8"/>
    <w:rsid w:val="00324D84"/>
    <w:rsid w:val="003254EF"/>
    <w:rsid w:val="00325BD4"/>
    <w:rsid w:val="00327179"/>
    <w:rsid w:val="00330471"/>
    <w:rsid w:val="00330AE2"/>
    <w:rsid w:val="00333C6B"/>
    <w:rsid w:val="00333EA6"/>
    <w:rsid w:val="003364F3"/>
    <w:rsid w:val="00337469"/>
    <w:rsid w:val="00340138"/>
    <w:rsid w:val="003411A1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AA4"/>
    <w:rsid w:val="00377CAF"/>
    <w:rsid w:val="00377F8E"/>
    <w:rsid w:val="003806CC"/>
    <w:rsid w:val="00380DDC"/>
    <w:rsid w:val="00381104"/>
    <w:rsid w:val="0038153D"/>
    <w:rsid w:val="0038201E"/>
    <w:rsid w:val="00382916"/>
    <w:rsid w:val="00382A0B"/>
    <w:rsid w:val="00383CA6"/>
    <w:rsid w:val="00384F16"/>
    <w:rsid w:val="003855E4"/>
    <w:rsid w:val="00386E32"/>
    <w:rsid w:val="00390566"/>
    <w:rsid w:val="003915A2"/>
    <w:rsid w:val="00392BBF"/>
    <w:rsid w:val="003947A8"/>
    <w:rsid w:val="00397315"/>
    <w:rsid w:val="00397814"/>
    <w:rsid w:val="003A01B9"/>
    <w:rsid w:val="003A08DC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4F3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39C"/>
    <w:rsid w:val="00435C66"/>
    <w:rsid w:val="00436E3A"/>
    <w:rsid w:val="00436FAE"/>
    <w:rsid w:val="0043775B"/>
    <w:rsid w:val="00440AB0"/>
    <w:rsid w:val="004425DE"/>
    <w:rsid w:val="00442A35"/>
    <w:rsid w:val="00442E39"/>
    <w:rsid w:val="0044700D"/>
    <w:rsid w:val="004478B4"/>
    <w:rsid w:val="00450981"/>
    <w:rsid w:val="00452AF9"/>
    <w:rsid w:val="00455D01"/>
    <w:rsid w:val="004570E9"/>
    <w:rsid w:val="00457518"/>
    <w:rsid w:val="00457C88"/>
    <w:rsid w:val="00460CF0"/>
    <w:rsid w:val="004611CC"/>
    <w:rsid w:val="00461459"/>
    <w:rsid w:val="00461F91"/>
    <w:rsid w:val="00463B05"/>
    <w:rsid w:val="00467AEA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4B8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B6D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5A0B"/>
    <w:rsid w:val="004D60CE"/>
    <w:rsid w:val="004D6E2B"/>
    <w:rsid w:val="004E036E"/>
    <w:rsid w:val="004E03D9"/>
    <w:rsid w:val="004E784F"/>
    <w:rsid w:val="004F0D28"/>
    <w:rsid w:val="004F7219"/>
    <w:rsid w:val="00500D09"/>
    <w:rsid w:val="00502075"/>
    <w:rsid w:val="0050250D"/>
    <w:rsid w:val="005031CA"/>
    <w:rsid w:val="005039FF"/>
    <w:rsid w:val="005045C9"/>
    <w:rsid w:val="0050545C"/>
    <w:rsid w:val="00506AD2"/>
    <w:rsid w:val="00507E65"/>
    <w:rsid w:val="00510C91"/>
    <w:rsid w:val="00512927"/>
    <w:rsid w:val="00512B29"/>
    <w:rsid w:val="00513819"/>
    <w:rsid w:val="00514F8C"/>
    <w:rsid w:val="00515549"/>
    <w:rsid w:val="00515889"/>
    <w:rsid w:val="00516275"/>
    <w:rsid w:val="00516753"/>
    <w:rsid w:val="00517C05"/>
    <w:rsid w:val="00517C8F"/>
    <w:rsid w:val="00520829"/>
    <w:rsid w:val="00521396"/>
    <w:rsid w:val="005215F3"/>
    <w:rsid w:val="00521F3B"/>
    <w:rsid w:val="005249B4"/>
    <w:rsid w:val="005262A0"/>
    <w:rsid w:val="00527BDB"/>
    <w:rsid w:val="005307EE"/>
    <w:rsid w:val="005315B2"/>
    <w:rsid w:val="0053235C"/>
    <w:rsid w:val="00533099"/>
    <w:rsid w:val="00533539"/>
    <w:rsid w:val="00533AC7"/>
    <w:rsid w:val="00533B1A"/>
    <w:rsid w:val="0053478D"/>
    <w:rsid w:val="00534DB5"/>
    <w:rsid w:val="00536180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13D"/>
    <w:rsid w:val="0057028C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3399"/>
    <w:rsid w:val="00583651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09BB"/>
    <w:rsid w:val="005A0AA8"/>
    <w:rsid w:val="005A2609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8F6"/>
    <w:rsid w:val="005C2EEA"/>
    <w:rsid w:val="005C40FE"/>
    <w:rsid w:val="005C42A4"/>
    <w:rsid w:val="005C51D9"/>
    <w:rsid w:val="005C598E"/>
    <w:rsid w:val="005C72A2"/>
    <w:rsid w:val="005D0B9A"/>
    <w:rsid w:val="005D1A6B"/>
    <w:rsid w:val="005D245C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368A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3B4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5BE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4B4C"/>
    <w:rsid w:val="0065645E"/>
    <w:rsid w:val="00657A4B"/>
    <w:rsid w:val="0066178A"/>
    <w:rsid w:val="00661E26"/>
    <w:rsid w:val="0066396F"/>
    <w:rsid w:val="00664D22"/>
    <w:rsid w:val="00670362"/>
    <w:rsid w:val="00671AFB"/>
    <w:rsid w:val="0067276E"/>
    <w:rsid w:val="00673F3A"/>
    <w:rsid w:val="006744E0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29BB"/>
    <w:rsid w:val="006A330F"/>
    <w:rsid w:val="006A37AA"/>
    <w:rsid w:val="006A3C5A"/>
    <w:rsid w:val="006A61A1"/>
    <w:rsid w:val="006A697F"/>
    <w:rsid w:val="006A7CBA"/>
    <w:rsid w:val="006A7DA6"/>
    <w:rsid w:val="006B05C5"/>
    <w:rsid w:val="006B1A47"/>
    <w:rsid w:val="006B2539"/>
    <w:rsid w:val="006B28E0"/>
    <w:rsid w:val="006B28E2"/>
    <w:rsid w:val="006B2B3F"/>
    <w:rsid w:val="006B345E"/>
    <w:rsid w:val="006B36B7"/>
    <w:rsid w:val="006B41B4"/>
    <w:rsid w:val="006B4512"/>
    <w:rsid w:val="006B55DF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990"/>
    <w:rsid w:val="006E0D22"/>
    <w:rsid w:val="006E1829"/>
    <w:rsid w:val="006E4154"/>
    <w:rsid w:val="006E6D64"/>
    <w:rsid w:val="006F36E2"/>
    <w:rsid w:val="006F3A4A"/>
    <w:rsid w:val="006F5EEF"/>
    <w:rsid w:val="006F6C92"/>
    <w:rsid w:val="006F7AE2"/>
    <w:rsid w:val="006F7F4B"/>
    <w:rsid w:val="007002E5"/>
    <w:rsid w:val="00701022"/>
    <w:rsid w:val="00701BF7"/>
    <w:rsid w:val="007021D0"/>
    <w:rsid w:val="00704C7C"/>
    <w:rsid w:val="007052F8"/>
    <w:rsid w:val="00705556"/>
    <w:rsid w:val="007066F5"/>
    <w:rsid w:val="007112B0"/>
    <w:rsid w:val="00711953"/>
    <w:rsid w:val="007120CE"/>
    <w:rsid w:val="00713C7A"/>
    <w:rsid w:val="00714A7E"/>
    <w:rsid w:val="00714DE2"/>
    <w:rsid w:val="00714F84"/>
    <w:rsid w:val="00715092"/>
    <w:rsid w:val="00715FF1"/>
    <w:rsid w:val="00716906"/>
    <w:rsid w:val="0071773B"/>
    <w:rsid w:val="00717FCD"/>
    <w:rsid w:val="00720383"/>
    <w:rsid w:val="00720D39"/>
    <w:rsid w:val="00721D4B"/>
    <w:rsid w:val="00726803"/>
    <w:rsid w:val="007270F7"/>
    <w:rsid w:val="00727AD8"/>
    <w:rsid w:val="00727D1D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56176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23B4"/>
    <w:rsid w:val="00773981"/>
    <w:rsid w:val="00773E69"/>
    <w:rsid w:val="007747C6"/>
    <w:rsid w:val="007752CC"/>
    <w:rsid w:val="00775925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C83"/>
    <w:rsid w:val="00791D6D"/>
    <w:rsid w:val="00793941"/>
    <w:rsid w:val="007945D5"/>
    <w:rsid w:val="0079514B"/>
    <w:rsid w:val="00796607"/>
    <w:rsid w:val="007968E1"/>
    <w:rsid w:val="00797194"/>
    <w:rsid w:val="007A068C"/>
    <w:rsid w:val="007A237D"/>
    <w:rsid w:val="007A2B92"/>
    <w:rsid w:val="007A37F9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68C"/>
    <w:rsid w:val="007E09CA"/>
    <w:rsid w:val="007E16ED"/>
    <w:rsid w:val="007E239C"/>
    <w:rsid w:val="007E264B"/>
    <w:rsid w:val="007E63B8"/>
    <w:rsid w:val="007E6530"/>
    <w:rsid w:val="007E69DB"/>
    <w:rsid w:val="007E7A15"/>
    <w:rsid w:val="007E7F3B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2D97"/>
    <w:rsid w:val="008042A4"/>
    <w:rsid w:val="00806927"/>
    <w:rsid w:val="00810450"/>
    <w:rsid w:val="00811CDE"/>
    <w:rsid w:val="00814953"/>
    <w:rsid w:val="00815D3B"/>
    <w:rsid w:val="00817375"/>
    <w:rsid w:val="00820226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56F4D"/>
    <w:rsid w:val="008579AC"/>
    <w:rsid w:val="0086223B"/>
    <w:rsid w:val="008637A7"/>
    <w:rsid w:val="00863C7D"/>
    <w:rsid w:val="00863F07"/>
    <w:rsid w:val="0086427F"/>
    <w:rsid w:val="008643D9"/>
    <w:rsid w:val="008645F9"/>
    <w:rsid w:val="00865370"/>
    <w:rsid w:val="008666B3"/>
    <w:rsid w:val="00866C45"/>
    <w:rsid w:val="008675CD"/>
    <w:rsid w:val="008706E9"/>
    <w:rsid w:val="0087098B"/>
    <w:rsid w:val="00870DDB"/>
    <w:rsid w:val="00871F62"/>
    <w:rsid w:val="00872A5C"/>
    <w:rsid w:val="00874341"/>
    <w:rsid w:val="00874CD2"/>
    <w:rsid w:val="00875172"/>
    <w:rsid w:val="00875551"/>
    <w:rsid w:val="00876B3D"/>
    <w:rsid w:val="00876D91"/>
    <w:rsid w:val="00877F2E"/>
    <w:rsid w:val="00883082"/>
    <w:rsid w:val="008833BB"/>
    <w:rsid w:val="008839C9"/>
    <w:rsid w:val="008844CA"/>
    <w:rsid w:val="00885103"/>
    <w:rsid w:val="00885E34"/>
    <w:rsid w:val="00886AFF"/>
    <w:rsid w:val="008875C9"/>
    <w:rsid w:val="00887881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1FE"/>
    <w:rsid w:val="008E2349"/>
    <w:rsid w:val="008E4D73"/>
    <w:rsid w:val="008E4E97"/>
    <w:rsid w:val="008E609D"/>
    <w:rsid w:val="008E6175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50B"/>
    <w:rsid w:val="00914775"/>
    <w:rsid w:val="00915468"/>
    <w:rsid w:val="00915553"/>
    <w:rsid w:val="009158CD"/>
    <w:rsid w:val="00915ABF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0ABC"/>
    <w:rsid w:val="00941136"/>
    <w:rsid w:val="00941728"/>
    <w:rsid w:val="00942FD9"/>
    <w:rsid w:val="00942FFA"/>
    <w:rsid w:val="00943171"/>
    <w:rsid w:val="009434DA"/>
    <w:rsid w:val="00944614"/>
    <w:rsid w:val="0094461B"/>
    <w:rsid w:val="00945F54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7CB"/>
    <w:rsid w:val="00967E7F"/>
    <w:rsid w:val="0097081F"/>
    <w:rsid w:val="009732A3"/>
    <w:rsid w:val="009734B0"/>
    <w:rsid w:val="009734F2"/>
    <w:rsid w:val="00973713"/>
    <w:rsid w:val="00975D93"/>
    <w:rsid w:val="0097766B"/>
    <w:rsid w:val="00980BFE"/>
    <w:rsid w:val="00981672"/>
    <w:rsid w:val="0098237B"/>
    <w:rsid w:val="009829A2"/>
    <w:rsid w:val="0098695F"/>
    <w:rsid w:val="00992DE6"/>
    <w:rsid w:val="00992F44"/>
    <w:rsid w:val="009930E5"/>
    <w:rsid w:val="00993B16"/>
    <w:rsid w:val="009949E2"/>
    <w:rsid w:val="009966F8"/>
    <w:rsid w:val="00997FEE"/>
    <w:rsid w:val="009A0D88"/>
    <w:rsid w:val="009A0E35"/>
    <w:rsid w:val="009A1EF6"/>
    <w:rsid w:val="009A2039"/>
    <w:rsid w:val="009A22A3"/>
    <w:rsid w:val="009A33D2"/>
    <w:rsid w:val="009A391E"/>
    <w:rsid w:val="009A51F3"/>
    <w:rsid w:val="009A5998"/>
    <w:rsid w:val="009A650A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0A90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722"/>
    <w:rsid w:val="009D7E7E"/>
    <w:rsid w:val="009E0670"/>
    <w:rsid w:val="009E0957"/>
    <w:rsid w:val="009E18DE"/>
    <w:rsid w:val="009E4C87"/>
    <w:rsid w:val="009E61EE"/>
    <w:rsid w:val="009E6DEB"/>
    <w:rsid w:val="009E798B"/>
    <w:rsid w:val="009E7CA2"/>
    <w:rsid w:val="009F0791"/>
    <w:rsid w:val="009F0806"/>
    <w:rsid w:val="009F0AE1"/>
    <w:rsid w:val="009F1BC5"/>
    <w:rsid w:val="009F2F6B"/>
    <w:rsid w:val="009F321B"/>
    <w:rsid w:val="009F3B7A"/>
    <w:rsid w:val="009F5ED8"/>
    <w:rsid w:val="009F6C2C"/>
    <w:rsid w:val="009F725E"/>
    <w:rsid w:val="009F760B"/>
    <w:rsid w:val="009F79FB"/>
    <w:rsid w:val="00A00C34"/>
    <w:rsid w:val="00A00EEC"/>
    <w:rsid w:val="00A01E9B"/>
    <w:rsid w:val="00A02713"/>
    <w:rsid w:val="00A03341"/>
    <w:rsid w:val="00A060D0"/>
    <w:rsid w:val="00A066E7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2AE0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72E"/>
    <w:rsid w:val="00A46872"/>
    <w:rsid w:val="00A469D6"/>
    <w:rsid w:val="00A502F5"/>
    <w:rsid w:val="00A52960"/>
    <w:rsid w:val="00A56079"/>
    <w:rsid w:val="00A601EC"/>
    <w:rsid w:val="00A6063C"/>
    <w:rsid w:val="00A61EE7"/>
    <w:rsid w:val="00A63C5B"/>
    <w:rsid w:val="00A63C9E"/>
    <w:rsid w:val="00A65448"/>
    <w:rsid w:val="00A67804"/>
    <w:rsid w:val="00A67CC6"/>
    <w:rsid w:val="00A70CA9"/>
    <w:rsid w:val="00A70E6C"/>
    <w:rsid w:val="00A720E2"/>
    <w:rsid w:val="00A723A8"/>
    <w:rsid w:val="00A723AD"/>
    <w:rsid w:val="00A73480"/>
    <w:rsid w:val="00A73C05"/>
    <w:rsid w:val="00A76DFF"/>
    <w:rsid w:val="00A773C9"/>
    <w:rsid w:val="00A77968"/>
    <w:rsid w:val="00A77AD1"/>
    <w:rsid w:val="00A80AE7"/>
    <w:rsid w:val="00A81970"/>
    <w:rsid w:val="00A82092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D7A"/>
    <w:rsid w:val="00AA2756"/>
    <w:rsid w:val="00AA2FC0"/>
    <w:rsid w:val="00AA668D"/>
    <w:rsid w:val="00AA69D8"/>
    <w:rsid w:val="00AA6ABB"/>
    <w:rsid w:val="00AA745C"/>
    <w:rsid w:val="00AB0CED"/>
    <w:rsid w:val="00AB171D"/>
    <w:rsid w:val="00AB1FBC"/>
    <w:rsid w:val="00AB2987"/>
    <w:rsid w:val="00AB418C"/>
    <w:rsid w:val="00AB4AEA"/>
    <w:rsid w:val="00AB6B26"/>
    <w:rsid w:val="00AB70D5"/>
    <w:rsid w:val="00AB7DE0"/>
    <w:rsid w:val="00AC0300"/>
    <w:rsid w:val="00AC1DF5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4B10"/>
    <w:rsid w:val="00AE5024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14B50"/>
    <w:rsid w:val="00B16C6E"/>
    <w:rsid w:val="00B21A81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329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4F5A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1E1A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25B"/>
    <w:rsid w:val="00B915D5"/>
    <w:rsid w:val="00B9245B"/>
    <w:rsid w:val="00B9251F"/>
    <w:rsid w:val="00B92849"/>
    <w:rsid w:val="00B92B31"/>
    <w:rsid w:val="00B92D52"/>
    <w:rsid w:val="00B933B6"/>
    <w:rsid w:val="00B937B2"/>
    <w:rsid w:val="00B93F4C"/>
    <w:rsid w:val="00B946F4"/>
    <w:rsid w:val="00B9562C"/>
    <w:rsid w:val="00B959F6"/>
    <w:rsid w:val="00B96849"/>
    <w:rsid w:val="00B96B7A"/>
    <w:rsid w:val="00B97013"/>
    <w:rsid w:val="00B97C3A"/>
    <w:rsid w:val="00BA0A48"/>
    <w:rsid w:val="00BA0D9E"/>
    <w:rsid w:val="00BA3DF8"/>
    <w:rsid w:val="00BA45B2"/>
    <w:rsid w:val="00BA7A09"/>
    <w:rsid w:val="00BA7D3B"/>
    <w:rsid w:val="00BB1DDF"/>
    <w:rsid w:val="00BB2433"/>
    <w:rsid w:val="00BB45D6"/>
    <w:rsid w:val="00BB7BE2"/>
    <w:rsid w:val="00BC1559"/>
    <w:rsid w:val="00BC1D3F"/>
    <w:rsid w:val="00BC1F0A"/>
    <w:rsid w:val="00BC269F"/>
    <w:rsid w:val="00BC3399"/>
    <w:rsid w:val="00BC36BC"/>
    <w:rsid w:val="00BC4747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16B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5BA7"/>
    <w:rsid w:val="00C06B72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588"/>
    <w:rsid w:val="00C22BD9"/>
    <w:rsid w:val="00C22DFF"/>
    <w:rsid w:val="00C234DE"/>
    <w:rsid w:val="00C24C60"/>
    <w:rsid w:val="00C25136"/>
    <w:rsid w:val="00C265CB"/>
    <w:rsid w:val="00C26770"/>
    <w:rsid w:val="00C31764"/>
    <w:rsid w:val="00C31E67"/>
    <w:rsid w:val="00C331F3"/>
    <w:rsid w:val="00C334FC"/>
    <w:rsid w:val="00C337E2"/>
    <w:rsid w:val="00C34237"/>
    <w:rsid w:val="00C35100"/>
    <w:rsid w:val="00C3592B"/>
    <w:rsid w:val="00C35CE8"/>
    <w:rsid w:val="00C361FE"/>
    <w:rsid w:val="00C362D8"/>
    <w:rsid w:val="00C36802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1FC9"/>
    <w:rsid w:val="00C52BDD"/>
    <w:rsid w:val="00C535CA"/>
    <w:rsid w:val="00C5370B"/>
    <w:rsid w:val="00C53C2C"/>
    <w:rsid w:val="00C53FDE"/>
    <w:rsid w:val="00C54B9F"/>
    <w:rsid w:val="00C55CE8"/>
    <w:rsid w:val="00C56C19"/>
    <w:rsid w:val="00C60CB3"/>
    <w:rsid w:val="00C63F16"/>
    <w:rsid w:val="00C65051"/>
    <w:rsid w:val="00C72352"/>
    <w:rsid w:val="00C72A57"/>
    <w:rsid w:val="00C749C5"/>
    <w:rsid w:val="00C74EBF"/>
    <w:rsid w:val="00C7506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4300"/>
    <w:rsid w:val="00C953F7"/>
    <w:rsid w:val="00CA0B8C"/>
    <w:rsid w:val="00CA24E1"/>
    <w:rsid w:val="00CA28A3"/>
    <w:rsid w:val="00CB0130"/>
    <w:rsid w:val="00CB0347"/>
    <w:rsid w:val="00CB1526"/>
    <w:rsid w:val="00CB2ECA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90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117D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4535"/>
    <w:rsid w:val="00D14BA3"/>
    <w:rsid w:val="00D169E8"/>
    <w:rsid w:val="00D20D5C"/>
    <w:rsid w:val="00D21172"/>
    <w:rsid w:val="00D22FC0"/>
    <w:rsid w:val="00D2301F"/>
    <w:rsid w:val="00D23E61"/>
    <w:rsid w:val="00D25476"/>
    <w:rsid w:val="00D26125"/>
    <w:rsid w:val="00D2641C"/>
    <w:rsid w:val="00D269AC"/>
    <w:rsid w:val="00D27446"/>
    <w:rsid w:val="00D27C2A"/>
    <w:rsid w:val="00D27DED"/>
    <w:rsid w:val="00D30594"/>
    <w:rsid w:val="00D3115B"/>
    <w:rsid w:val="00D313FD"/>
    <w:rsid w:val="00D32484"/>
    <w:rsid w:val="00D329D5"/>
    <w:rsid w:val="00D34342"/>
    <w:rsid w:val="00D348FC"/>
    <w:rsid w:val="00D35153"/>
    <w:rsid w:val="00D37F28"/>
    <w:rsid w:val="00D42BAF"/>
    <w:rsid w:val="00D42D29"/>
    <w:rsid w:val="00D4354C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5B1E"/>
    <w:rsid w:val="00D56321"/>
    <w:rsid w:val="00D56907"/>
    <w:rsid w:val="00D56ABE"/>
    <w:rsid w:val="00D5707B"/>
    <w:rsid w:val="00D61757"/>
    <w:rsid w:val="00D61AC2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0D8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2501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3DB8"/>
    <w:rsid w:val="00DD47A7"/>
    <w:rsid w:val="00DD6222"/>
    <w:rsid w:val="00DD6341"/>
    <w:rsid w:val="00DD6395"/>
    <w:rsid w:val="00DD72EF"/>
    <w:rsid w:val="00DE07E0"/>
    <w:rsid w:val="00DE1545"/>
    <w:rsid w:val="00DE1F20"/>
    <w:rsid w:val="00DE299A"/>
    <w:rsid w:val="00DE4212"/>
    <w:rsid w:val="00DE5896"/>
    <w:rsid w:val="00DE58A1"/>
    <w:rsid w:val="00DE5E57"/>
    <w:rsid w:val="00DE77D1"/>
    <w:rsid w:val="00DF043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568"/>
    <w:rsid w:val="00E07E06"/>
    <w:rsid w:val="00E10597"/>
    <w:rsid w:val="00E10762"/>
    <w:rsid w:val="00E16904"/>
    <w:rsid w:val="00E176B9"/>
    <w:rsid w:val="00E204E2"/>
    <w:rsid w:val="00E21125"/>
    <w:rsid w:val="00E2297A"/>
    <w:rsid w:val="00E229CE"/>
    <w:rsid w:val="00E22D41"/>
    <w:rsid w:val="00E253F7"/>
    <w:rsid w:val="00E30903"/>
    <w:rsid w:val="00E31412"/>
    <w:rsid w:val="00E3284E"/>
    <w:rsid w:val="00E364C5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3CA1"/>
    <w:rsid w:val="00E64C48"/>
    <w:rsid w:val="00E65716"/>
    <w:rsid w:val="00E670F9"/>
    <w:rsid w:val="00E70BA9"/>
    <w:rsid w:val="00E7117B"/>
    <w:rsid w:val="00E72F91"/>
    <w:rsid w:val="00E74204"/>
    <w:rsid w:val="00E74596"/>
    <w:rsid w:val="00E74CEB"/>
    <w:rsid w:val="00E74EE4"/>
    <w:rsid w:val="00E756A0"/>
    <w:rsid w:val="00E75B82"/>
    <w:rsid w:val="00E76B41"/>
    <w:rsid w:val="00E7787B"/>
    <w:rsid w:val="00E82F40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154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1979"/>
    <w:rsid w:val="00ED3012"/>
    <w:rsid w:val="00ED3373"/>
    <w:rsid w:val="00ED3E35"/>
    <w:rsid w:val="00ED4C6E"/>
    <w:rsid w:val="00ED6287"/>
    <w:rsid w:val="00ED7010"/>
    <w:rsid w:val="00ED7207"/>
    <w:rsid w:val="00ED734C"/>
    <w:rsid w:val="00EE0D13"/>
    <w:rsid w:val="00EE0E05"/>
    <w:rsid w:val="00EE2CF8"/>
    <w:rsid w:val="00EE3A35"/>
    <w:rsid w:val="00EE589F"/>
    <w:rsid w:val="00EE7379"/>
    <w:rsid w:val="00EF20C9"/>
    <w:rsid w:val="00EF22B8"/>
    <w:rsid w:val="00EF464C"/>
    <w:rsid w:val="00EF5D88"/>
    <w:rsid w:val="00EF7FBE"/>
    <w:rsid w:val="00F00624"/>
    <w:rsid w:val="00F02CED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38E6"/>
    <w:rsid w:val="00F55C3E"/>
    <w:rsid w:val="00F563AD"/>
    <w:rsid w:val="00F5698F"/>
    <w:rsid w:val="00F57391"/>
    <w:rsid w:val="00F6125B"/>
    <w:rsid w:val="00F65F43"/>
    <w:rsid w:val="00F66598"/>
    <w:rsid w:val="00F72D2E"/>
    <w:rsid w:val="00F7355E"/>
    <w:rsid w:val="00F745CE"/>
    <w:rsid w:val="00F749E8"/>
    <w:rsid w:val="00F74D7F"/>
    <w:rsid w:val="00F751E6"/>
    <w:rsid w:val="00F7607B"/>
    <w:rsid w:val="00F81995"/>
    <w:rsid w:val="00F81FBA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4F8E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4207"/>
    <w:rsid w:val="00FA5C70"/>
    <w:rsid w:val="00FA724F"/>
    <w:rsid w:val="00FA7DB7"/>
    <w:rsid w:val="00FB34F3"/>
    <w:rsid w:val="00FB3E47"/>
    <w:rsid w:val="00FB4CAB"/>
    <w:rsid w:val="00FB5B13"/>
    <w:rsid w:val="00FB5CC1"/>
    <w:rsid w:val="00FB6376"/>
    <w:rsid w:val="00FB73E8"/>
    <w:rsid w:val="00FC00F1"/>
    <w:rsid w:val="00FC0541"/>
    <w:rsid w:val="00FC0769"/>
    <w:rsid w:val="00FC0923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  <w:rsid w:val="00FF6F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26081"/>
  <w15:docId w15:val="{5181522D-CFE6-4869-BF89-99001C1F8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Strong"/>
    <w:uiPriority w:val="22"/>
    <w:qFormat/>
    <w:rsid w:val="00337469"/>
    <w:rPr>
      <w:b/>
      <w:bCs/>
    </w:rPr>
  </w:style>
  <w:style w:type="character" w:styleId="af1">
    <w:name w:val="Unresolved Mention"/>
    <w:basedOn w:val="a0"/>
    <w:uiPriority w:val="99"/>
    <w:semiHidden/>
    <w:unhideWhenUsed/>
    <w:rsid w:val="009C0A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9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sochi-par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ender@sochi-par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B87B7-1CD9-4651-889F-0EA311EE9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1061</TotalTime>
  <Pages>5</Pages>
  <Words>1751</Words>
  <Characters>9987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Omega</dc:creator>
  <cp:lastModifiedBy>Ляшко Ольга Георгиевна</cp:lastModifiedBy>
  <cp:revision>573</cp:revision>
  <cp:lastPrinted>2016-09-12T07:03:00Z</cp:lastPrinted>
  <dcterms:created xsi:type="dcterms:W3CDTF">2015-03-17T16:12:00Z</dcterms:created>
  <dcterms:modified xsi:type="dcterms:W3CDTF">2020-02-10T13:24:00Z</dcterms:modified>
</cp:coreProperties>
</file>