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033C" w:rsidRPr="00122C33" w:rsidRDefault="00CC033C" w:rsidP="002A7756">
      <w:pPr>
        <w:rPr>
          <w:sz w:val="24"/>
          <w:szCs w:val="24"/>
        </w:rPr>
      </w:pPr>
      <w:r w:rsidRPr="00122C33">
        <w:rPr>
          <w:b/>
          <w:sz w:val="24"/>
          <w:szCs w:val="24"/>
        </w:rPr>
        <w:tab/>
      </w:r>
      <w:r w:rsidRPr="00122C33">
        <w:rPr>
          <w:b/>
          <w:sz w:val="24"/>
          <w:szCs w:val="24"/>
        </w:rPr>
        <w:tab/>
      </w:r>
      <w:r w:rsidRPr="00122C33">
        <w:rPr>
          <w:b/>
          <w:sz w:val="24"/>
          <w:szCs w:val="24"/>
        </w:rPr>
        <w:tab/>
      </w:r>
      <w:r w:rsidRPr="00122C33">
        <w:rPr>
          <w:b/>
          <w:sz w:val="24"/>
          <w:szCs w:val="24"/>
        </w:rPr>
        <w:tab/>
      </w:r>
      <w:r w:rsidRPr="00122C33">
        <w:rPr>
          <w:b/>
          <w:sz w:val="24"/>
          <w:szCs w:val="24"/>
        </w:rPr>
        <w:tab/>
      </w:r>
      <w:r w:rsidRPr="00122C33">
        <w:rPr>
          <w:b/>
          <w:sz w:val="24"/>
          <w:szCs w:val="24"/>
        </w:rPr>
        <w:tab/>
      </w:r>
      <w:r w:rsidRPr="00122C33">
        <w:rPr>
          <w:b/>
          <w:sz w:val="24"/>
          <w:szCs w:val="24"/>
        </w:rPr>
        <w:tab/>
      </w:r>
    </w:p>
    <w:p w:rsidR="00CC033C" w:rsidRPr="00122C33" w:rsidRDefault="00CC033C" w:rsidP="00CC033C">
      <w:pPr>
        <w:jc w:val="right"/>
        <w:rPr>
          <w:sz w:val="24"/>
          <w:szCs w:val="24"/>
        </w:rPr>
      </w:pPr>
      <w:r w:rsidRPr="00122C33">
        <w:rPr>
          <w:sz w:val="24"/>
          <w:szCs w:val="24"/>
        </w:rPr>
        <w:t>Приложение № 5</w:t>
      </w:r>
    </w:p>
    <w:p w:rsidR="00CC033C" w:rsidRPr="00122C33" w:rsidRDefault="00CC033C" w:rsidP="00CC033C">
      <w:pPr>
        <w:jc w:val="right"/>
        <w:rPr>
          <w:sz w:val="24"/>
          <w:szCs w:val="24"/>
        </w:rPr>
      </w:pPr>
    </w:p>
    <w:p w:rsidR="00CC033C" w:rsidRPr="00122C33" w:rsidRDefault="00CC033C" w:rsidP="00CC033C">
      <w:pPr>
        <w:jc w:val="center"/>
        <w:rPr>
          <w:b/>
          <w:sz w:val="24"/>
          <w:szCs w:val="24"/>
        </w:rPr>
      </w:pPr>
      <w:r w:rsidRPr="00122C33">
        <w:rPr>
          <w:b/>
          <w:sz w:val="24"/>
          <w:szCs w:val="24"/>
        </w:rPr>
        <w:t>Требования для составления сметной документации</w:t>
      </w:r>
    </w:p>
    <w:p w:rsidR="00CC033C" w:rsidRPr="00122C33" w:rsidRDefault="00CC033C" w:rsidP="00CC033C">
      <w:pPr>
        <w:jc w:val="both"/>
        <w:rPr>
          <w:sz w:val="28"/>
          <w:szCs w:val="28"/>
        </w:rPr>
      </w:pPr>
    </w:p>
    <w:p w:rsidR="00CC033C" w:rsidRPr="00122C33" w:rsidRDefault="00CC033C" w:rsidP="00CC033C">
      <w:pPr>
        <w:jc w:val="both"/>
        <w:rPr>
          <w:sz w:val="28"/>
          <w:szCs w:val="28"/>
        </w:rPr>
      </w:pPr>
    </w:p>
    <w:p w:rsidR="00CC033C" w:rsidRPr="00122C33" w:rsidRDefault="00CC033C" w:rsidP="00CC033C">
      <w:pPr>
        <w:ind w:firstLine="708"/>
        <w:jc w:val="both"/>
        <w:rPr>
          <w:sz w:val="24"/>
          <w:szCs w:val="24"/>
        </w:rPr>
      </w:pPr>
      <w:r w:rsidRPr="00122C33">
        <w:rPr>
          <w:sz w:val="24"/>
          <w:szCs w:val="24"/>
        </w:rPr>
        <w:t xml:space="preserve">Расчет разрабатывается на основании </w:t>
      </w:r>
      <w:r w:rsidRPr="00122C33">
        <w:rPr>
          <w:rFonts w:eastAsia="Calibri"/>
          <w:sz w:val="24"/>
          <w:szCs w:val="24"/>
        </w:rPr>
        <w:t>проектных решений,</w:t>
      </w:r>
      <w:r w:rsidRPr="00122C33">
        <w:rPr>
          <w:sz w:val="24"/>
          <w:szCs w:val="24"/>
        </w:rPr>
        <w:t xml:space="preserve"> технического задания, ведомости объемов работ в соответствии с требованиями к составлению смет базисно-индексным или ресурсным методом. Метод составления расчета и дополнительная информация по его формированию (начисляемые коэффициенты, непредвиденные затраты, налоги и прочее) указывается в пояснительной записке к смете.</w:t>
      </w:r>
    </w:p>
    <w:p w:rsidR="00CC033C" w:rsidRPr="00122C33" w:rsidRDefault="00CC033C" w:rsidP="00CC033C">
      <w:pPr>
        <w:ind w:firstLine="708"/>
        <w:jc w:val="both"/>
        <w:rPr>
          <w:sz w:val="24"/>
          <w:szCs w:val="24"/>
        </w:rPr>
      </w:pPr>
      <w:r w:rsidRPr="00122C33">
        <w:rPr>
          <w:sz w:val="24"/>
          <w:szCs w:val="24"/>
        </w:rPr>
        <w:t>Затраты на проектные, изыскательские, обследовательские, обмерные, экспертные работы определяются в соответствии с нормативными документами и справочниками (сборниками) по ценообразованию для данного вида работ.</w:t>
      </w:r>
    </w:p>
    <w:p w:rsidR="00CC033C" w:rsidRPr="00122C33" w:rsidRDefault="00CC033C" w:rsidP="00CC033C">
      <w:pPr>
        <w:jc w:val="both"/>
        <w:rPr>
          <w:sz w:val="24"/>
          <w:szCs w:val="24"/>
        </w:rPr>
      </w:pPr>
    </w:p>
    <w:p w:rsidR="00CC033C" w:rsidRPr="00122C33" w:rsidRDefault="00CC033C" w:rsidP="00CC033C">
      <w:pPr>
        <w:jc w:val="center"/>
        <w:rPr>
          <w:b/>
          <w:sz w:val="24"/>
          <w:szCs w:val="24"/>
        </w:rPr>
      </w:pPr>
      <w:r w:rsidRPr="00122C33">
        <w:rPr>
          <w:b/>
          <w:sz w:val="24"/>
          <w:szCs w:val="24"/>
        </w:rPr>
        <w:t>1.Методы составления сметной документации.</w:t>
      </w:r>
    </w:p>
    <w:p w:rsidR="00CC033C" w:rsidRPr="00122C33" w:rsidRDefault="00CC033C" w:rsidP="00CC033C">
      <w:pPr>
        <w:ind w:firstLine="709"/>
        <w:jc w:val="both"/>
        <w:rPr>
          <w:sz w:val="24"/>
          <w:szCs w:val="24"/>
        </w:rPr>
      </w:pPr>
    </w:p>
    <w:p w:rsidR="00CC033C" w:rsidRPr="00122C33" w:rsidRDefault="00CC033C" w:rsidP="00CC033C">
      <w:pPr>
        <w:ind w:firstLine="709"/>
        <w:jc w:val="both"/>
        <w:rPr>
          <w:sz w:val="24"/>
          <w:szCs w:val="24"/>
        </w:rPr>
      </w:pPr>
      <w:r w:rsidRPr="00122C33">
        <w:rPr>
          <w:sz w:val="24"/>
          <w:szCs w:val="24"/>
        </w:rPr>
        <w:t xml:space="preserve">1.1. Ресурсный метод. </w:t>
      </w:r>
    </w:p>
    <w:p w:rsidR="00CC033C" w:rsidRPr="00122C33" w:rsidRDefault="00CC033C" w:rsidP="00CC033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22C33">
        <w:rPr>
          <w:sz w:val="24"/>
          <w:szCs w:val="24"/>
        </w:rPr>
        <w:t xml:space="preserve">Определение стоимости осуществляется калькулированием в текущих (прогнозных) ценах и тарифах ресурсов (элементов затрат), необходимых для реализации проектного решения. Калькулирование производится на основе выраженной в натуральных измерителях потребности в материалах, изделиях, конструкциях, данных о расстояниях и способах их доставки на место строительства, расхода энергоносителей на технологические цели, времени эксплуатации строительных машин и их состава, затрат труда рабочих. Указанные ресурсы выделяются из состава проектных материалов, различных нормативных и других источников. Расчет разрабатывается в соответствии с Требованиями к составлению смет ресурсным методом. </w:t>
      </w:r>
    </w:p>
    <w:p w:rsidR="00CC033C" w:rsidRPr="00122C33" w:rsidRDefault="00CC033C" w:rsidP="00CC033C">
      <w:pPr>
        <w:rPr>
          <w:sz w:val="24"/>
          <w:szCs w:val="24"/>
        </w:rPr>
      </w:pPr>
    </w:p>
    <w:p w:rsidR="00CC033C" w:rsidRPr="00122C33" w:rsidRDefault="00CC033C" w:rsidP="00CC033C">
      <w:pPr>
        <w:ind w:firstLine="709"/>
        <w:jc w:val="both"/>
        <w:rPr>
          <w:sz w:val="24"/>
          <w:szCs w:val="24"/>
        </w:rPr>
      </w:pPr>
      <w:r w:rsidRPr="00122C33">
        <w:rPr>
          <w:sz w:val="24"/>
          <w:szCs w:val="24"/>
        </w:rPr>
        <w:t>1.2. Базисно-индексный метод.</w:t>
      </w:r>
    </w:p>
    <w:p w:rsidR="00CC033C" w:rsidRPr="00122C33" w:rsidRDefault="00CC033C" w:rsidP="00CC033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22C33">
        <w:rPr>
          <w:sz w:val="24"/>
          <w:szCs w:val="24"/>
        </w:rPr>
        <w:t xml:space="preserve">Базисно-индексный метод определения стоимости строительства основан на использовании системы текущих и прогнозных индексов по отношению к стоимости, определенной в базисном уровне цен. На различных стадиях инвестиционного процесса для определения стоимости в текущем (прогнозном) уровне цен используется система текущих и прогнозных индексов. Приведение в уровень текущих (прогнозных) цен производится путем перемножения элементов затрат или итогов базисной стоимости на соответствующий индекс с последующим суммированием итогов по соответствующим графам сметного документа. </w:t>
      </w:r>
    </w:p>
    <w:p w:rsidR="00CC033C" w:rsidRPr="00122C33" w:rsidRDefault="00CC033C" w:rsidP="00CC033C">
      <w:pPr>
        <w:jc w:val="both"/>
        <w:rPr>
          <w:sz w:val="24"/>
          <w:szCs w:val="24"/>
        </w:rPr>
      </w:pPr>
      <w:r w:rsidRPr="00122C33">
        <w:rPr>
          <w:sz w:val="24"/>
          <w:szCs w:val="24"/>
        </w:rPr>
        <w:t xml:space="preserve">Расчет разрабатывается в соответствии с Требованиями к составлению сметной документации для Базисно-индексного метода. </w:t>
      </w:r>
    </w:p>
    <w:p w:rsidR="00CC033C" w:rsidRPr="00122C33" w:rsidRDefault="00CC033C" w:rsidP="00CC033C">
      <w:pPr>
        <w:tabs>
          <w:tab w:val="left" w:pos="7300"/>
        </w:tabs>
        <w:jc w:val="center"/>
        <w:rPr>
          <w:b/>
          <w:sz w:val="24"/>
          <w:szCs w:val="24"/>
        </w:rPr>
      </w:pPr>
    </w:p>
    <w:p w:rsidR="00CC033C" w:rsidRPr="00122C33" w:rsidRDefault="00CC033C" w:rsidP="00CC033C">
      <w:pPr>
        <w:tabs>
          <w:tab w:val="left" w:pos="7300"/>
        </w:tabs>
        <w:jc w:val="center"/>
        <w:rPr>
          <w:b/>
          <w:sz w:val="24"/>
          <w:szCs w:val="24"/>
        </w:rPr>
      </w:pPr>
      <w:r w:rsidRPr="00122C33">
        <w:rPr>
          <w:b/>
          <w:sz w:val="24"/>
          <w:szCs w:val="24"/>
        </w:rPr>
        <w:t xml:space="preserve">Требования для составления сметной документации ресурсным методом* </w:t>
      </w:r>
    </w:p>
    <w:p w:rsidR="00CC033C" w:rsidRPr="00122C33" w:rsidRDefault="00CC033C" w:rsidP="00CC033C">
      <w:pPr>
        <w:jc w:val="both"/>
        <w:rPr>
          <w:sz w:val="24"/>
          <w:szCs w:val="24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CC033C" w:rsidRPr="00122C33" w:rsidTr="00A666F9">
        <w:trPr>
          <w:trHeight w:val="495"/>
          <w:tblHeader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№</w:t>
            </w:r>
          </w:p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168" w:type="dxa"/>
            <w:shd w:val="clear" w:color="auto" w:fill="auto"/>
            <w:vAlign w:val="center"/>
          </w:tcPr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Наименование</w:t>
            </w:r>
          </w:p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показателя</w:t>
            </w:r>
          </w:p>
        </w:tc>
        <w:tc>
          <w:tcPr>
            <w:tcW w:w="6233" w:type="dxa"/>
            <w:shd w:val="clear" w:color="auto" w:fill="auto"/>
            <w:vAlign w:val="center"/>
          </w:tcPr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Показатель</w:t>
            </w:r>
          </w:p>
        </w:tc>
      </w:tr>
      <w:tr w:rsidR="00CC033C" w:rsidRPr="00122C33" w:rsidTr="00A666F9">
        <w:trPr>
          <w:trHeight w:val="262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3</w:t>
            </w:r>
          </w:p>
        </w:tc>
      </w:tr>
      <w:tr w:rsidR="00CC033C" w:rsidRPr="00122C33" w:rsidTr="00A666F9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1.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Нормативная база и уровень цен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FD7814" w:rsidP="00A666F9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D7814">
              <w:rPr>
                <w:rFonts w:eastAsia="Calibri"/>
                <w:sz w:val="24"/>
                <w:szCs w:val="24"/>
              </w:rPr>
              <w:t xml:space="preserve">Сметная документация разрабатывается в соответствии с действующими методиками определения стоимости строительной продукции на территории Российской Федерации, в редакции действующей на момент составления сметной документации, с применением сметных нормативов,  включенных в федеральный реестр и подлежащих применению при определении сметной </w:t>
            </w:r>
            <w:r w:rsidRPr="00FD7814">
              <w:rPr>
                <w:rFonts w:eastAsia="Calibri"/>
                <w:sz w:val="24"/>
                <w:szCs w:val="24"/>
              </w:rPr>
              <w:lastRenderedPageBreak/>
              <w:t>стоимости, в текущем уровне цен по состоянию на период составления сметной документации в рублевом эквиваленте.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CC033C" w:rsidRPr="00122C33">
              <w:rPr>
                <w:rFonts w:eastAsia="Calibri"/>
                <w:sz w:val="24"/>
                <w:szCs w:val="24"/>
              </w:rPr>
              <w:t>Стоимость ресурсов учитывается согласно сборников текущих средних сметных цен Краснодарского края, разработанных ГАУ «</w:t>
            </w:r>
            <w:proofErr w:type="spellStart"/>
            <w:r w:rsidR="00CC033C" w:rsidRPr="00122C33">
              <w:rPr>
                <w:rFonts w:eastAsia="Calibri"/>
                <w:sz w:val="24"/>
                <w:szCs w:val="24"/>
              </w:rPr>
              <w:t>Краснодаркрайгосэкспертиза</w:t>
            </w:r>
            <w:proofErr w:type="spellEnd"/>
            <w:r w:rsidR="00CC033C" w:rsidRPr="00122C33">
              <w:rPr>
                <w:rFonts w:eastAsia="Calibri"/>
                <w:sz w:val="24"/>
                <w:szCs w:val="24"/>
              </w:rPr>
              <w:t xml:space="preserve">» (далее – СССЦ)/ сборников сметных цен строительных ресурсов, определенных </w:t>
            </w:r>
            <w:proofErr w:type="spellStart"/>
            <w:r w:rsidR="00CC033C" w:rsidRPr="00122C33">
              <w:rPr>
                <w:rFonts w:eastAsia="Calibri"/>
                <w:sz w:val="24"/>
                <w:szCs w:val="24"/>
              </w:rPr>
              <w:t>Министерстовом</w:t>
            </w:r>
            <w:proofErr w:type="spellEnd"/>
            <w:r w:rsidR="00CC033C" w:rsidRPr="00122C33">
              <w:rPr>
                <w:rFonts w:eastAsia="Calibri"/>
                <w:sz w:val="24"/>
                <w:szCs w:val="24"/>
              </w:rPr>
              <w:t xml:space="preserve"> строительства и ЖКХ РФ, размещенных в федеральной государственной информационной системе ценообразования (далее – ФГИС)  или рекомендованных к применению в ином, установленном Министерством порядке. </w:t>
            </w:r>
          </w:p>
          <w:p w:rsidR="00CC033C" w:rsidRPr="00122C33" w:rsidRDefault="00CC033C" w:rsidP="00A666F9">
            <w:pPr>
              <w:ind w:firstLine="708"/>
              <w:jc w:val="both"/>
              <w:rPr>
                <w:color w:val="FF0000"/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При отсутствии прямых расценок, а так же для определения сметной стоимости эксплуатационных работ,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сборников, фирменных сметных нормативов, территориальных сметных нормативов и других сборников, разработанных и утвержденных на основании нормативных правовых документов.</w:t>
            </w:r>
          </w:p>
        </w:tc>
      </w:tr>
      <w:tr w:rsidR="00CC033C" w:rsidRPr="00122C33" w:rsidTr="00A666F9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lastRenderedPageBreak/>
              <w:t xml:space="preserve"> 2.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Стоимость 1 </w:t>
            </w:r>
            <w:proofErr w:type="spellStart"/>
            <w:r w:rsidRPr="00122C33">
              <w:rPr>
                <w:sz w:val="24"/>
                <w:szCs w:val="24"/>
              </w:rPr>
              <w:t>маш</w:t>
            </w:r>
            <w:proofErr w:type="spellEnd"/>
            <w:r w:rsidRPr="00122C33">
              <w:rPr>
                <w:sz w:val="24"/>
                <w:szCs w:val="24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rPr>
                <w:rFonts w:eastAsia="Calibri"/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В соответствии с действующими нормативными документами. </w:t>
            </w:r>
          </w:p>
        </w:tc>
      </w:tr>
      <w:tr w:rsidR="00CC033C" w:rsidRPr="00122C33" w:rsidTr="00A666F9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3.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>Стоимость применяемых материалов, изделий и конструкций определяется по сборнику текущих средних сметных цен Краснодарского края, разработанных ГАУ «</w:t>
            </w:r>
            <w:proofErr w:type="spellStart"/>
            <w:r w:rsidRPr="00122C33">
              <w:rPr>
                <w:rFonts w:eastAsia="Calibri"/>
                <w:sz w:val="24"/>
                <w:szCs w:val="24"/>
              </w:rPr>
              <w:t>Краснодаркрайгосэкспертиза</w:t>
            </w:r>
            <w:proofErr w:type="spellEnd"/>
            <w:r w:rsidRPr="00122C33">
              <w:rPr>
                <w:rFonts w:eastAsia="Calibri"/>
                <w:sz w:val="24"/>
                <w:szCs w:val="24"/>
              </w:rPr>
              <w:t xml:space="preserve">» (далее – СССЦ)/ сборнику цен строительных ресурсов, определенных Министерством строительства и ЖКХ РФ, размещенных в федеральной государственной информационной системе ценообразования (далее – ФГИС). Стоимость применяемых материалов, изделий и конструкций,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</w:t>
            </w:r>
            <w:proofErr w:type="spellStart"/>
            <w:proofErr w:type="gramStart"/>
            <w:r w:rsidRPr="00122C33">
              <w:rPr>
                <w:rFonts w:eastAsia="Calibri"/>
                <w:sz w:val="24"/>
                <w:szCs w:val="24"/>
              </w:rPr>
              <w:t>гипер</w:t>
            </w:r>
            <w:proofErr w:type="spellEnd"/>
            <w:r w:rsidRPr="00122C33">
              <w:rPr>
                <w:rFonts w:eastAsia="Calibri"/>
                <w:sz w:val="24"/>
                <w:szCs w:val="24"/>
              </w:rPr>
              <w:t>-ссылка</w:t>
            </w:r>
            <w:proofErr w:type="gramEnd"/>
            <w:r w:rsidRPr="00122C33">
              <w:rPr>
                <w:rFonts w:eastAsia="Calibri"/>
                <w:sz w:val="24"/>
                <w:szCs w:val="24"/>
              </w:rPr>
              <w:t xml:space="preserve">, при условии получения информации из открытых источников сети-Интернет. 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122C33">
              <w:rPr>
                <w:rFonts w:eastAsia="Calibri"/>
                <w:b/>
                <w:sz w:val="24"/>
                <w:szCs w:val="24"/>
              </w:rPr>
              <w:t>минимальное значение цены</w:t>
            </w:r>
            <w:r w:rsidRPr="00122C33">
              <w:rPr>
                <w:rFonts w:eastAsia="Calibri"/>
                <w:sz w:val="24"/>
                <w:szCs w:val="24"/>
              </w:rPr>
              <w:t xml:space="preserve"> материалов, изделий и конструкций по результатам конъюнктурного анализа. 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</w:t>
            </w:r>
            <w:r w:rsidRPr="00122C33">
              <w:rPr>
                <w:rFonts w:eastAsia="Calibri"/>
                <w:sz w:val="24"/>
                <w:szCs w:val="24"/>
              </w:rPr>
              <w:lastRenderedPageBreak/>
              <w:t xml:space="preserve">затрат (условия поставки, налоги и сборы, тара, транспортные расходы, комплектация и проч.). 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>В каждой строке локальной сметы, где стоимость материалов определена по коммерческим предложениям, прайс-листам поставщиков необходима расшифровка ценообразования.</w:t>
            </w:r>
          </w:p>
        </w:tc>
      </w:tr>
      <w:tr w:rsidR="00CC033C" w:rsidRPr="00122C33" w:rsidTr="00A666F9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ind w:right="55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В соответствии с действующими нормативными документами. </w:t>
            </w:r>
          </w:p>
        </w:tc>
      </w:tr>
      <w:tr w:rsidR="00CC033C" w:rsidRPr="00122C33" w:rsidTr="00A666F9">
        <w:trPr>
          <w:trHeight w:val="1049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5.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Стоимость оборудования, мебели и инвентаря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 xml:space="preserve">Стоимость оборудования, мебели и инвентаря определять по СССЦ/ФГИС. Стоимость оборудования, мебели и инвентаря,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</w:t>
            </w:r>
            <w:proofErr w:type="spellStart"/>
            <w:proofErr w:type="gramStart"/>
            <w:r w:rsidRPr="00122C33">
              <w:rPr>
                <w:rFonts w:eastAsia="Calibri"/>
                <w:sz w:val="24"/>
                <w:szCs w:val="24"/>
              </w:rPr>
              <w:t>гипер</w:t>
            </w:r>
            <w:proofErr w:type="spellEnd"/>
            <w:r w:rsidRPr="00122C33">
              <w:rPr>
                <w:rFonts w:eastAsia="Calibri"/>
                <w:sz w:val="24"/>
                <w:szCs w:val="24"/>
              </w:rPr>
              <w:t>-ссылка</w:t>
            </w:r>
            <w:proofErr w:type="gramEnd"/>
            <w:r w:rsidRPr="00122C33">
              <w:rPr>
                <w:rFonts w:eastAsia="Calibri"/>
                <w:sz w:val="24"/>
                <w:szCs w:val="24"/>
              </w:rPr>
              <w:t>, при условии получения информации из открытых источников сети-Интернет.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 xml:space="preserve">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122C33">
              <w:rPr>
                <w:rFonts w:eastAsia="Calibri"/>
                <w:b/>
                <w:sz w:val="24"/>
                <w:szCs w:val="24"/>
              </w:rPr>
              <w:t>минимальное значение цены</w:t>
            </w:r>
            <w:r w:rsidRPr="00122C33">
              <w:rPr>
                <w:rFonts w:eastAsia="Calibri"/>
                <w:sz w:val="24"/>
                <w:szCs w:val="24"/>
              </w:rPr>
              <w:t xml:space="preserve"> материалов, изделий и конструкций по результатам конъюнктурного анализа. 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>В каждой строке локальной сметы, где стоимость оборудования определенна по коммерческим предложениям, прайс-листам необходима расшифровка ценообразования.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:rsidR="00CC033C" w:rsidRPr="00122C33" w:rsidRDefault="00CC033C" w:rsidP="00A666F9">
            <w:pPr>
              <w:jc w:val="both"/>
              <w:rPr>
                <w:sz w:val="24"/>
                <w:szCs w:val="24"/>
              </w:rPr>
            </w:pPr>
          </w:p>
        </w:tc>
      </w:tr>
      <w:tr w:rsidR="00CC033C" w:rsidRPr="00122C33" w:rsidTr="00A666F9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6.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Размеры накладных расходов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CC033C" w:rsidRPr="00122C33" w:rsidTr="00A666F9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7.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Размер сметной прибыли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В соответствии с действующими нормативными документами по определению величины сметной прибыли. </w:t>
            </w:r>
          </w:p>
        </w:tc>
      </w:tr>
      <w:tr w:rsidR="00CC033C" w:rsidRPr="00122C33" w:rsidTr="00A666F9">
        <w:trPr>
          <w:trHeight w:val="510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8.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В соответствии с действующими нормативными документами по определению затрат на временные здания и вооружения. </w:t>
            </w:r>
          </w:p>
          <w:p w:rsidR="00CC033C" w:rsidRPr="00122C33" w:rsidRDefault="00CC033C" w:rsidP="00A666F9">
            <w:pPr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lastRenderedPageBreak/>
              <w:t>Наличие затрат устанавливается Заказчиком.</w:t>
            </w:r>
            <w:r>
              <w:rPr>
                <w:sz w:val="24"/>
                <w:szCs w:val="24"/>
              </w:rPr>
              <w:t xml:space="preserve"> </w:t>
            </w:r>
            <w:r w:rsidRPr="00122C33">
              <w:rPr>
                <w:sz w:val="24"/>
                <w:szCs w:val="24"/>
              </w:rPr>
              <w:t xml:space="preserve">Затраты, не учтенные </w:t>
            </w:r>
            <w:proofErr w:type="gramStart"/>
            <w:r w:rsidRPr="00122C33">
              <w:rPr>
                <w:sz w:val="24"/>
                <w:szCs w:val="24"/>
              </w:rPr>
              <w:t>нормативом</w:t>
            </w:r>
            <w:proofErr w:type="gramEnd"/>
            <w:r w:rsidRPr="00122C33">
              <w:rPr>
                <w:sz w:val="24"/>
                <w:szCs w:val="24"/>
              </w:rPr>
              <w:t xml:space="preserve"> учитываются дополнительно локальными сметами, выполненными в соответствии с данными ПОС.</w:t>
            </w:r>
          </w:p>
        </w:tc>
      </w:tr>
      <w:tr w:rsidR="00CC033C" w:rsidRPr="00122C33" w:rsidTr="00A666F9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Затраты по гл. 1, 9, 10, 12 сводного сметного расчета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 Затраты предусматриваются в </w:t>
            </w:r>
            <w:proofErr w:type="gramStart"/>
            <w:r w:rsidRPr="00122C33">
              <w:rPr>
                <w:sz w:val="24"/>
                <w:szCs w:val="24"/>
              </w:rPr>
              <w:t>соответствии  с</w:t>
            </w:r>
            <w:proofErr w:type="gramEnd"/>
            <w:r w:rsidRPr="00122C33">
              <w:rPr>
                <w:sz w:val="24"/>
                <w:szCs w:val="24"/>
              </w:rPr>
              <w:t xml:space="preserve"> действующими нормативными.</w:t>
            </w:r>
          </w:p>
        </w:tc>
      </w:tr>
      <w:tr w:rsidR="00CC033C" w:rsidRPr="00122C33" w:rsidTr="00A666F9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10.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Резерв средств на непредвиденные расходы 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CC033C" w:rsidRPr="00122C33" w:rsidTr="00A666F9">
        <w:trPr>
          <w:trHeight w:val="381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11.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ind w:left="2" w:right="80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Расчеты выполнять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Предусматривать возврат стоимости материалов от разборки.</w:t>
            </w:r>
          </w:p>
        </w:tc>
      </w:tr>
      <w:tr w:rsidR="00CC033C" w:rsidRPr="00122C33" w:rsidTr="00A666F9">
        <w:trPr>
          <w:trHeight w:val="985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12.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CC033C" w:rsidRPr="00122C33" w:rsidRDefault="00CC033C" w:rsidP="00A666F9">
            <w:pPr>
              <w:ind w:left="2" w:right="80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В пояснительной записке к сметной документации указываются все применяемые индексы и коэффициенты.</w:t>
            </w:r>
          </w:p>
        </w:tc>
      </w:tr>
    </w:tbl>
    <w:p w:rsidR="00CC033C" w:rsidRPr="00122C33" w:rsidRDefault="00CC033C" w:rsidP="00CC033C">
      <w:pPr>
        <w:tabs>
          <w:tab w:val="left" w:pos="720"/>
        </w:tabs>
        <w:ind w:left="-426"/>
        <w:jc w:val="both"/>
        <w:rPr>
          <w:sz w:val="24"/>
          <w:szCs w:val="24"/>
        </w:rPr>
      </w:pPr>
      <w:r w:rsidRPr="00122C33">
        <w:rPr>
          <w:sz w:val="24"/>
          <w:szCs w:val="24"/>
        </w:rPr>
        <w:tab/>
      </w:r>
    </w:p>
    <w:p w:rsidR="00CC033C" w:rsidRPr="00122C33" w:rsidRDefault="00CC033C" w:rsidP="00CC033C">
      <w:pPr>
        <w:tabs>
          <w:tab w:val="left" w:pos="720"/>
        </w:tabs>
        <w:ind w:left="-426"/>
        <w:jc w:val="both"/>
        <w:rPr>
          <w:sz w:val="24"/>
          <w:szCs w:val="24"/>
        </w:rPr>
      </w:pPr>
    </w:p>
    <w:p w:rsidR="00CC033C" w:rsidRPr="00122C33" w:rsidRDefault="00CC033C" w:rsidP="00CC033C">
      <w:pPr>
        <w:tabs>
          <w:tab w:val="left" w:pos="720"/>
        </w:tabs>
        <w:ind w:left="-426"/>
        <w:jc w:val="both"/>
        <w:rPr>
          <w:sz w:val="24"/>
          <w:szCs w:val="24"/>
        </w:rPr>
      </w:pPr>
    </w:p>
    <w:p w:rsidR="00CC033C" w:rsidRPr="00122C33" w:rsidRDefault="00CC033C" w:rsidP="00CC033C">
      <w:pPr>
        <w:tabs>
          <w:tab w:val="left" w:pos="720"/>
        </w:tabs>
        <w:ind w:left="-426"/>
        <w:jc w:val="both"/>
        <w:rPr>
          <w:sz w:val="24"/>
          <w:szCs w:val="24"/>
        </w:rPr>
      </w:pPr>
    </w:p>
    <w:p w:rsidR="00CC033C" w:rsidRPr="00122C33" w:rsidRDefault="00CC033C" w:rsidP="00CC033C">
      <w:pPr>
        <w:tabs>
          <w:tab w:val="left" w:pos="7300"/>
        </w:tabs>
        <w:jc w:val="center"/>
        <w:rPr>
          <w:b/>
          <w:sz w:val="24"/>
          <w:szCs w:val="24"/>
        </w:rPr>
      </w:pPr>
      <w:r w:rsidRPr="00122C33">
        <w:rPr>
          <w:b/>
          <w:sz w:val="24"/>
          <w:szCs w:val="24"/>
        </w:rPr>
        <w:t>Требования для составления сметной документации базисно-индексным методом *</w:t>
      </w:r>
    </w:p>
    <w:p w:rsidR="00CC033C" w:rsidRPr="00122C33" w:rsidRDefault="00CC033C" w:rsidP="00CC033C">
      <w:pPr>
        <w:jc w:val="both"/>
        <w:rPr>
          <w:sz w:val="24"/>
          <w:szCs w:val="24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CC033C" w:rsidRPr="00122C33" w:rsidTr="00A666F9">
        <w:trPr>
          <w:trHeight w:val="495"/>
          <w:tblHeader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№</w:t>
            </w:r>
          </w:p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Наименование</w:t>
            </w:r>
          </w:p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показателя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Показатель</w:t>
            </w:r>
          </w:p>
        </w:tc>
      </w:tr>
      <w:tr w:rsidR="00CC033C" w:rsidRPr="00122C33" w:rsidTr="00A666F9">
        <w:trPr>
          <w:trHeight w:val="262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jc w:val="center"/>
              <w:rPr>
                <w:b/>
                <w:sz w:val="24"/>
                <w:szCs w:val="24"/>
              </w:rPr>
            </w:pPr>
            <w:r w:rsidRPr="00122C33">
              <w:rPr>
                <w:b/>
                <w:sz w:val="24"/>
                <w:szCs w:val="24"/>
              </w:rPr>
              <w:t>3</w:t>
            </w:r>
          </w:p>
        </w:tc>
      </w:tr>
      <w:tr w:rsidR="00CC033C" w:rsidRPr="00122C33" w:rsidTr="00A666F9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1.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Нормативная база и пересчет в текущие цены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применением, в сметно-нормативной базе ТЕР-2001/ФЕР-2001 (ТЕР Краснодарского края), в редакции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</w:p>
          <w:p w:rsidR="00CC033C" w:rsidRPr="00122C33" w:rsidRDefault="00CC033C" w:rsidP="00A666F9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b/>
                <w:sz w:val="24"/>
                <w:szCs w:val="24"/>
              </w:rPr>
              <w:t xml:space="preserve">При этом перерасчет стоимости из базового уровня цен в текущий осуществлять с использованием поквартальных прогнозных </w:t>
            </w:r>
            <w:r w:rsidRPr="00122C33">
              <w:rPr>
                <w:rFonts w:eastAsia="Calibri"/>
                <w:sz w:val="24"/>
                <w:szCs w:val="24"/>
              </w:rPr>
              <w:t xml:space="preserve">индексов изменения сметной стоимости строительно-монтажных и пусконаладочных работ по объектам строительства по Южному федеральному округу, для Краснодарского края, индексов изменения сметной стоимости оборудования для объектов непроизводственного назначения, разработанных </w:t>
            </w:r>
            <w:r w:rsidRPr="00122C33">
              <w:rPr>
                <w:rFonts w:eastAsia="Calibri"/>
                <w:sz w:val="24"/>
                <w:szCs w:val="24"/>
              </w:rPr>
              <w:lastRenderedPageBreak/>
              <w:t xml:space="preserve">Министерством строительства и жилищно-коммунального хозяйства Российской Федерации </w:t>
            </w:r>
          </w:p>
        </w:tc>
      </w:tr>
      <w:tr w:rsidR="00CC033C" w:rsidRPr="00122C33" w:rsidTr="00A666F9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lastRenderedPageBreak/>
              <w:t xml:space="preserve"> 2.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Стоимость 1 </w:t>
            </w:r>
            <w:proofErr w:type="spellStart"/>
            <w:r w:rsidRPr="00122C33">
              <w:rPr>
                <w:sz w:val="24"/>
                <w:szCs w:val="24"/>
              </w:rPr>
              <w:t>маш</w:t>
            </w:r>
            <w:proofErr w:type="spellEnd"/>
            <w:r w:rsidRPr="00122C33">
              <w:rPr>
                <w:sz w:val="24"/>
                <w:szCs w:val="24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В соответствии с действующими нормативными документами</w:t>
            </w:r>
          </w:p>
        </w:tc>
      </w:tr>
      <w:tr w:rsidR="00CC033C" w:rsidRPr="00122C33" w:rsidTr="00A666F9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3.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>Стоимость применяемых материалов, изделий и конструкций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 xml:space="preserve">Стоимость применяемых материалов, изделий и конструкций, отсутствующих в ТССЦ/ФССЦ или по условиям строительства отличных от учтенных в базовых нормах, определяется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</w:t>
            </w:r>
            <w:proofErr w:type="spellStart"/>
            <w:proofErr w:type="gramStart"/>
            <w:r w:rsidRPr="00122C33">
              <w:rPr>
                <w:rFonts w:eastAsia="Calibri"/>
                <w:sz w:val="24"/>
                <w:szCs w:val="24"/>
              </w:rPr>
              <w:t>гипер</w:t>
            </w:r>
            <w:proofErr w:type="spellEnd"/>
            <w:r w:rsidRPr="00122C33">
              <w:rPr>
                <w:rFonts w:eastAsia="Calibri"/>
                <w:sz w:val="24"/>
                <w:szCs w:val="24"/>
              </w:rPr>
              <w:t>-ссылка</w:t>
            </w:r>
            <w:proofErr w:type="gramEnd"/>
            <w:r w:rsidRPr="00122C33">
              <w:rPr>
                <w:rFonts w:eastAsia="Calibri"/>
                <w:sz w:val="24"/>
                <w:szCs w:val="24"/>
              </w:rPr>
              <w:t xml:space="preserve">, при условии получения информации из открытых источников сети-Интернет. 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материалов, изделий и конструкций по результатам конъюнктурного анализа. 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 xml:space="preserve">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строительно-монтажных работ по Южному федеральному округу, для Краснодарского края, рекомендуемых Министерством строительства и жилищно-коммунального хозяйства Российской Федерации. 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 xml:space="preserve">В каждой строке локальной сметы, где стоимость материалов определена по коммерческим предложениям, прайс-листам поставщиков должно </w:t>
            </w:r>
            <w:proofErr w:type="gramStart"/>
            <w:r w:rsidRPr="00122C33">
              <w:rPr>
                <w:rFonts w:eastAsia="Calibri"/>
                <w:sz w:val="24"/>
                <w:szCs w:val="24"/>
              </w:rPr>
              <w:t>быть  расшифровано</w:t>
            </w:r>
            <w:proofErr w:type="gramEnd"/>
            <w:r w:rsidRPr="00122C33">
              <w:rPr>
                <w:rFonts w:eastAsia="Calibri"/>
                <w:sz w:val="24"/>
                <w:szCs w:val="24"/>
              </w:rPr>
              <w:t xml:space="preserve"> ценообразование.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CC033C" w:rsidRPr="00122C33" w:rsidTr="00A666F9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4.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В соответствии с действующими нормативными документами.</w:t>
            </w:r>
          </w:p>
        </w:tc>
      </w:tr>
      <w:tr w:rsidR="00CC033C" w:rsidRPr="00122C33" w:rsidTr="00A666F9">
        <w:trPr>
          <w:trHeight w:val="1049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Стоимость оборудования, мебели и инвентаря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>Стоимость оборудования, мебели и инвентаря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 xml:space="preserve">Стоимость оборудования, мебели и инвентаря, отсутствующих в ТССЦ/ФССЦ или по условиям строительства отличных от учтенных в базовых нормах, определять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</w:t>
            </w:r>
            <w:proofErr w:type="spellStart"/>
            <w:proofErr w:type="gramStart"/>
            <w:r w:rsidRPr="00122C33">
              <w:rPr>
                <w:rFonts w:eastAsia="Calibri"/>
                <w:sz w:val="24"/>
                <w:szCs w:val="24"/>
              </w:rPr>
              <w:t>гипер</w:t>
            </w:r>
            <w:proofErr w:type="spellEnd"/>
            <w:r w:rsidRPr="00122C33">
              <w:rPr>
                <w:rFonts w:eastAsia="Calibri"/>
                <w:sz w:val="24"/>
                <w:szCs w:val="24"/>
              </w:rPr>
              <w:t>-ссылка</w:t>
            </w:r>
            <w:proofErr w:type="gramEnd"/>
            <w:r w:rsidRPr="00122C33">
              <w:rPr>
                <w:rFonts w:eastAsia="Calibri"/>
                <w:sz w:val="24"/>
                <w:szCs w:val="24"/>
              </w:rPr>
              <w:t>, при условии получения информации из открытых источников сети-Интернет.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>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оборудования, мебели и инвентаря по результатам конъюнктурного анализа.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 xml:space="preserve">Пересчет стоимости оборудования,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назначения, рекомендуемых Министерством строительства и жилищно-коммунального хозяйства Российской Федерации.  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 xml:space="preserve">В каждой строке локальной сметы, где стоимость оборудования определенна по коммерческим предложениям, прайс-листам должно </w:t>
            </w:r>
            <w:proofErr w:type="gramStart"/>
            <w:r w:rsidRPr="00122C33">
              <w:rPr>
                <w:rFonts w:eastAsia="Calibri"/>
                <w:sz w:val="24"/>
                <w:szCs w:val="24"/>
              </w:rPr>
              <w:t>быть  расшифровано</w:t>
            </w:r>
            <w:proofErr w:type="gramEnd"/>
            <w:r w:rsidRPr="00122C33">
              <w:rPr>
                <w:rFonts w:eastAsia="Calibri"/>
                <w:sz w:val="24"/>
                <w:szCs w:val="24"/>
              </w:rPr>
              <w:t xml:space="preserve">  ценообразование.</w:t>
            </w:r>
          </w:p>
          <w:p w:rsidR="00CC033C" w:rsidRPr="00122C33" w:rsidRDefault="00CC033C" w:rsidP="00A666F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22C33">
              <w:rPr>
                <w:rFonts w:eastAsia="Calibri"/>
                <w:sz w:val="24"/>
                <w:szCs w:val="24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:rsidR="00CC033C" w:rsidRPr="00122C33" w:rsidRDefault="00CC033C" w:rsidP="00A666F9">
            <w:pPr>
              <w:jc w:val="both"/>
              <w:rPr>
                <w:sz w:val="24"/>
                <w:szCs w:val="24"/>
              </w:rPr>
            </w:pPr>
          </w:p>
        </w:tc>
      </w:tr>
      <w:tr w:rsidR="00CC033C" w:rsidRPr="00122C33" w:rsidTr="00A666F9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6.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Размеры накладных расходов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CC033C" w:rsidRPr="00122C33" w:rsidTr="00A666F9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7.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Размер сметной прибыли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В соответствии с действующими нормативными документами по определению величины сметной прибыли.</w:t>
            </w:r>
          </w:p>
        </w:tc>
      </w:tr>
      <w:tr w:rsidR="00CC033C" w:rsidRPr="00122C33" w:rsidTr="00A666F9">
        <w:trPr>
          <w:trHeight w:val="510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8.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В соответствии с действующими нормативными документами по определению затрат на временные здания и вооружения.</w:t>
            </w:r>
          </w:p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lastRenderedPageBreak/>
              <w:t xml:space="preserve">Наличие затрат устанавливается Заказчиком. при условии согласования необходимости данных </w:t>
            </w:r>
            <w:proofErr w:type="gramStart"/>
            <w:r w:rsidRPr="00122C33">
              <w:rPr>
                <w:sz w:val="24"/>
                <w:szCs w:val="24"/>
              </w:rPr>
              <w:t>затрат  Заказчиком</w:t>
            </w:r>
            <w:proofErr w:type="gramEnd"/>
            <w:r w:rsidRPr="00122C33">
              <w:rPr>
                <w:sz w:val="24"/>
                <w:szCs w:val="24"/>
              </w:rPr>
              <w:t xml:space="preserve">. </w:t>
            </w:r>
          </w:p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Затраты, не учтенные </w:t>
            </w:r>
            <w:proofErr w:type="gramStart"/>
            <w:r w:rsidRPr="00122C33">
              <w:rPr>
                <w:sz w:val="24"/>
                <w:szCs w:val="24"/>
              </w:rPr>
              <w:t>нормативом</w:t>
            </w:r>
            <w:proofErr w:type="gramEnd"/>
            <w:r w:rsidRPr="00122C33">
              <w:rPr>
                <w:sz w:val="24"/>
                <w:szCs w:val="24"/>
              </w:rPr>
              <w:t xml:space="preserve"> учитываются дополнительно локальными сметами, выполненными в соответствии с данными ПОС, разработанным/согласованным Заказчиком.</w:t>
            </w:r>
          </w:p>
        </w:tc>
      </w:tr>
      <w:tr w:rsidR="00CC033C" w:rsidRPr="00122C33" w:rsidTr="00A666F9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Затраты по гл. 1, 9, 10, 12 сводного сметного расчета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Затраты предусматриваются в соответствии с действующими нормативными документами.</w:t>
            </w:r>
          </w:p>
        </w:tc>
      </w:tr>
      <w:tr w:rsidR="00CC033C" w:rsidRPr="00122C33" w:rsidTr="00A666F9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10.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Резерв средств на непредвиденные расходы 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CC033C" w:rsidRPr="00122C33" w:rsidTr="00A666F9">
        <w:trPr>
          <w:trHeight w:val="381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11.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ind w:left="2" w:right="80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Расчеты выполняются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Предусмотреть возврат стоимости материалов от разборки.</w:t>
            </w:r>
          </w:p>
        </w:tc>
      </w:tr>
      <w:tr w:rsidR="00CC033C" w:rsidRPr="00122C33" w:rsidTr="00A666F9">
        <w:trPr>
          <w:trHeight w:val="985"/>
          <w:jc w:val="center"/>
        </w:trPr>
        <w:tc>
          <w:tcPr>
            <w:tcW w:w="59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12.</w:t>
            </w:r>
          </w:p>
        </w:tc>
        <w:tc>
          <w:tcPr>
            <w:tcW w:w="3168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6233" w:type="dxa"/>
            <w:shd w:val="clear" w:color="auto" w:fill="auto"/>
          </w:tcPr>
          <w:p w:rsidR="00CC033C" w:rsidRPr="00122C33" w:rsidRDefault="00CC033C" w:rsidP="00A666F9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CC033C" w:rsidRPr="00122C33" w:rsidRDefault="00CC033C" w:rsidP="00A666F9">
            <w:pPr>
              <w:ind w:left="2" w:right="80"/>
              <w:jc w:val="both"/>
              <w:rPr>
                <w:sz w:val="24"/>
                <w:szCs w:val="24"/>
              </w:rPr>
            </w:pPr>
            <w:r w:rsidRPr="00122C33">
              <w:rPr>
                <w:sz w:val="24"/>
                <w:szCs w:val="24"/>
              </w:rPr>
              <w:t>В пояснительной записке к сметной документации указывается все применяемые индексы и коэффициенты.</w:t>
            </w:r>
          </w:p>
        </w:tc>
      </w:tr>
    </w:tbl>
    <w:p w:rsidR="00CC033C" w:rsidRPr="00122C33" w:rsidRDefault="00CC033C" w:rsidP="00CC033C">
      <w:pPr>
        <w:rPr>
          <w:sz w:val="24"/>
          <w:szCs w:val="24"/>
        </w:rPr>
      </w:pPr>
    </w:p>
    <w:p w:rsidR="00CC033C" w:rsidRDefault="00CC033C" w:rsidP="00CC033C">
      <w:pPr>
        <w:tabs>
          <w:tab w:val="left" w:pos="720"/>
        </w:tabs>
        <w:jc w:val="both"/>
        <w:rPr>
          <w:color w:val="000000" w:themeColor="text1"/>
          <w:sz w:val="24"/>
          <w:szCs w:val="24"/>
        </w:rPr>
      </w:pPr>
      <w:r w:rsidRPr="00122C33">
        <w:rPr>
          <w:color w:val="000000" w:themeColor="text1"/>
          <w:sz w:val="24"/>
          <w:szCs w:val="24"/>
        </w:rPr>
        <w:t xml:space="preserve">* Требования по формированию </w:t>
      </w:r>
      <w:r w:rsidRPr="00122C33">
        <w:rPr>
          <w:rFonts w:eastAsia="Calibri"/>
          <w:color w:val="000000" w:themeColor="text1"/>
          <w:sz w:val="24"/>
          <w:szCs w:val="24"/>
        </w:rPr>
        <w:t>стоимости применяемых материалов, изделий и конструкций определяемых по сборникам текущих средних сметных цен Краснодарского края, разработанных ГАУ «</w:t>
      </w:r>
      <w:proofErr w:type="spellStart"/>
      <w:r w:rsidRPr="00122C33">
        <w:rPr>
          <w:rFonts w:eastAsia="Calibri"/>
          <w:color w:val="000000" w:themeColor="text1"/>
          <w:sz w:val="24"/>
          <w:szCs w:val="24"/>
        </w:rPr>
        <w:t>Краснодаркрайгосэкспертиза</w:t>
      </w:r>
      <w:proofErr w:type="spellEnd"/>
      <w:r w:rsidRPr="00122C33">
        <w:rPr>
          <w:rFonts w:eastAsia="Calibri"/>
          <w:color w:val="000000" w:themeColor="text1"/>
          <w:sz w:val="24"/>
          <w:szCs w:val="24"/>
        </w:rPr>
        <w:t>»</w:t>
      </w:r>
      <w:r w:rsidRPr="00122C33">
        <w:rPr>
          <w:color w:val="000000" w:themeColor="text1"/>
          <w:sz w:val="24"/>
          <w:szCs w:val="24"/>
        </w:rPr>
        <w:t>, действуют в части не противоречащей документам регламентирующим ввод федеральной государственной информационной системы ценообразования в строительстве (ФГИС) на территории РФ.</w:t>
      </w:r>
      <w:r w:rsidRPr="000119C2">
        <w:rPr>
          <w:color w:val="000000" w:themeColor="text1"/>
          <w:sz w:val="24"/>
          <w:szCs w:val="24"/>
        </w:rPr>
        <w:t xml:space="preserve"> </w:t>
      </w:r>
    </w:p>
    <w:p w:rsidR="00C455DB" w:rsidRDefault="00C455DB" w:rsidP="00CC033C">
      <w:pPr>
        <w:tabs>
          <w:tab w:val="left" w:pos="720"/>
        </w:tabs>
        <w:jc w:val="both"/>
        <w:rPr>
          <w:color w:val="000000" w:themeColor="text1"/>
          <w:sz w:val="24"/>
          <w:szCs w:val="24"/>
        </w:rPr>
      </w:pPr>
    </w:p>
    <w:p w:rsidR="00C455DB" w:rsidRDefault="00C455DB" w:rsidP="00CC033C">
      <w:pPr>
        <w:tabs>
          <w:tab w:val="left" w:pos="720"/>
        </w:tabs>
        <w:jc w:val="both"/>
        <w:rPr>
          <w:color w:val="000000" w:themeColor="text1"/>
          <w:sz w:val="24"/>
          <w:szCs w:val="24"/>
        </w:rPr>
      </w:pPr>
      <w:bookmarkStart w:id="0" w:name="_GoBack"/>
      <w:bookmarkEnd w:id="0"/>
    </w:p>
    <w:sectPr w:rsidR="00C455DB" w:rsidSect="007F2328">
      <w:footerReference w:type="default" r:id="rId8"/>
      <w:pgSz w:w="11906" w:h="16838"/>
      <w:pgMar w:top="1440" w:right="624" w:bottom="1440" w:left="992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74D5" w:rsidRDefault="00F374D5">
      <w:r>
        <w:separator/>
      </w:r>
    </w:p>
  </w:endnote>
  <w:endnote w:type="continuationSeparator" w:id="0">
    <w:p w:rsidR="00F374D5" w:rsidRDefault="00F37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5118380"/>
      <w:docPartObj>
        <w:docPartGallery w:val="Page Numbers (Bottom of Page)"/>
        <w:docPartUnique/>
      </w:docPartObj>
    </w:sdtPr>
    <w:sdtEndPr/>
    <w:sdtContent>
      <w:p w:rsidR="00CC033C" w:rsidRDefault="00CC033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75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C033C" w:rsidRPr="009A2884" w:rsidRDefault="00CC033C" w:rsidP="005C4B90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74D5" w:rsidRDefault="00F374D5">
      <w:r>
        <w:separator/>
      </w:r>
    </w:p>
  </w:footnote>
  <w:footnote w:type="continuationSeparator" w:id="0">
    <w:p w:rsidR="00F374D5" w:rsidRDefault="00F374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F2D8E"/>
    <w:multiLevelType w:val="hybridMultilevel"/>
    <w:tmpl w:val="789C9F40"/>
    <w:lvl w:ilvl="0" w:tplc="C4F0CC1A">
      <w:start w:val="1"/>
      <w:numFmt w:val="decimal"/>
      <w:lvlText w:val="3.1.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64E29"/>
    <w:multiLevelType w:val="hybridMultilevel"/>
    <w:tmpl w:val="705635EC"/>
    <w:lvl w:ilvl="0" w:tplc="30BAAEEC">
      <w:start w:val="1"/>
      <w:numFmt w:val="decimal"/>
      <w:lvlText w:val="%1."/>
      <w:lvlJc w:val="left"/>
      <w:pPr>
        <w:ind w:left="1287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69708E6"/>
    <w:multiLevelType w:val="hybridMultilevel"/>
    <w:tmpl w:val="578E51CA"/>
    <w:lvl w:ilvl="0" w:tplc="AF28194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F7C72"/>
    <w:multiLevelType w:val="multilevel"/>
    <w:tmpl w:val="F35A62C2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103A308D"/>
    <w:multiLevelType w:val="multilevel"/>
    <w:tmpl w:val="C40A533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160"/>
        </w:tabs>
        <w:ind w:left="944" w:hanging="504"/>
      </w:pPr>
      <w:rPr>
        <w:rFonts w:hint="default"/>
        <w:b w:val="0"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268" w:hanging="648"/>
      </w:pPr>
      <w:rPr>
        <w:rFonts w:hint="default"/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2772" w:hanging="792"/>
      </w:pPr>
      <w:rPr>
        <w:rFonts w:hint="default"/>
        <w:sz w:val="26"/>
        <w:szCs w:val="26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0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20"/>
        </w:tabs>
        <w:ind w:left="4860" w:hanging="1440"/>
      </w:pPr>
      <w:rPr>
        <w:rFonts w:hint="default"/>
      </w:rPr>
    </w:lvl>
  </w:abstractNum>
  <w:abstractNum w:abstractNumId="5" w15:restartNumberingAfterBreak="0">
    <w:nsid w:val="136F363F"/>
    <w:multiLevelType w:val="hybridMultilevel"/>
    <w:tmpl w:val="39165C1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411AB"/>
    <w:multiLevelType w:val="hybridMultilevel"/>
    <w:tmpl w:val="D0A254C2"/>
    <w:lvl w:ilvl="0" w:tplc="1CC4D16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0B92416"/>
    <w:multiLevelType w:val="multilevel"/>
    <w:tmpl w:val="A9D26368"/>
    <w:lvl w:ilvl="0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8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9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hint="default"/>
      </w:rPr>
    </w:lvl>
  </w:abstractNum>
  <w:abstractNum w:abstractNumId="8" w15:restartNumberingAfterBreak="0">
    <w:nsid w:val="27577F9E"/>
    <w:multiLevelType w:val="multilevel"/>
    <w:tmpl w:val="22F469E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EA51CBB"/>
    <w:multiLevelType w:val="hybridMultilevel"/>
    <w:tmpl w:val="69FA15F0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170E8"/>
    <w:multiLevelType w:val="hybridMultilevel"/>
    <w:tmpl w:val="6DBC4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D636BA"/>
    <w:multiLevelType w:val="hybridMultilevel"/>
    <w:tmpl w:val="D4D0B848"/>
    <w:lvl w:ilvl="0" w:tplc="438EEB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7F0B778">
      <w:numFmt w:val="none"/>
      <w:lvlText w:val=""/>
      <w:lvlJc w:val="left"/>
      <w:pPr>
        <w:tabs>
          <w:tab w:val="num" w:pos="360"/>
        </w:tabs>
      </w:pPr>
    </w:lvl>
    <w:lvl w:ilvl="2" w:tplc="1E5060BA">
      <w:numFmt w:val="none"/>
      <w:lvlText w:val=""/>
      <w:lvlJc w:val="left"/>
      <w:pPr>
        <w:tabs>
          <w:tab w:val="num" w:pos="360"/>
        </w:tabs>
      </w:pPr>
    </w:lvl>
    <w:lvl w:ilvl="3" w:tplc="1A5A4510">
      <w:numFmt w:val="none"/>
      <w:lvlText w:val=""/>
      <w:lvlJc w:val="left"/>
      <w:pPr>
        <w:tabs>
          <w:tab w:val="num" w:pos="360"/>
        </w:tabs>
      </w:pPr>
    </w:lvl>
    <w:lvl w:ilvl="4" w:tplc="E3AE34EE">
      <w:numFmt w:val="none"/>
      <w:lvlText w:val=""/>
      <w:lvlJc w:val="left"/>
      <w:pPr>
        <w:tabs>
          <w:tab w:val="num" w:pos="360"/>
        </w:tabs>
      </w:pPr>
    </w:lvl>
    <w:lvl w:ilvl="5" w:tplc="08A2839E">
      <w:numFmt w:val="none"/>
      <w:lvlText w:val=""/>
      <w:lvlJc w:val="left"/>
      <w:pPr>
        <w:tabs>
          <w:tab w:val="num" w:pos="360"/>
        </w:tabs>
      </w:pPr>
    </w:lvl>
    <w:lvl w:ilvl="6" w:tplc="CD061002">
      <w:numFmt w:val="none"/>
      <w:lvlText w:val=""/>
      <w:lvlJc w:val="left"/>
      <w:pPr>
        <w:tabs>
          <w:tab w:val="num" w:pos="360"/>
        </w:tabs>
      </w:pPr>
    </w:lvl>
    <w:lvl w:ilvl="7" w:tplc="85BAAE32">
      <w:numFmt w:val="none"/>
      <w:lvlText w:val=""/>
      <w:lvlJc w:val="left"/>
      <w:pPr>
        <w:tabs>
          <w:tab w:val="num" w:pos="360"/>
        </w:tabs>
      </w:pPr>
    </w:lvl>
    <w:lvl w:ilvl="8" w:tplc="553C427E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34E16ADA"/>
    <w:multiLevelType w:val="hybridMultilevel"/>
    <w:tmpl w:val="D6D4410E"/>
    <w:lvl w:ilvl="0" w:tplc="5540C82C">
      <w:start w:val="1"/>
      <w:numFmt w:val="decimal"/>
      <w:lvlText w:val="1.4.%1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D26D5"/>
    <w:multiLevelType w:val="hybridMultilevel"/>
    <w:tmpl w:val="F08E258A"/>
    <w:lvl w:ilvl="0" w:tplc="A404B7D2">
      <w:start w:val="1"/>
      <w:numFmt w:val="decimal"/>
      <w:lvlText w:val="2.%1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4" w15:restartNumberingAfterBreak="0">
    <w:nsid w:val="392509C8"/>
    <w:multiLevelType w:val="hybridMultilevel"/>
    <w:tmpl w:val="36384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7877C5"/>
    <w:multiLevelType w:val="multilevel"/>
    <w:tmpl w:val="190682C6"/>
    <w:lvl w:ilvl="0">
      <w:start w:val="8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47961A0B"/>
    <w:multiLevelType w:val="multilevel"/>
    <w:tmpl w:val="ACF27222"/>
    <w:lvl w:ilvl="0">
      <w:start w:val="5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4F59616F"/>
    <w:multiLevelType w:val="multilevel"/>
    <w:tmpl w:val="5AF2477C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5D5E2E00"/>
    <w:multiLevelType w:val="multilevel"/>
    <w:tmpl w:val="3B46366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19" w15:restartNumberingAfterBreak="0">
    <w:nsid w:val="69A70886"/>
    <w:multiLevelType w:val="hybridMultilevel"/>
    <w:tmpl w:val="72E07302"/>
    <w:lvl w:ilvl="0" w:tplc="215E8BAA">
      <w:start w:val="1"/>
      <w:numFmt w:val="bullet"/>
      <w:lvlText w:val="-"/>
      <w:lvlJc w:val="left"/>
      <w:pPr>
        <w:ind w:left="1287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BA26ECC"/>
    <w:multiLevelType w:val="multilevel"/>
    <w:tmpl w:val="CC6261D4"/>
    <w:lvl w:ilvl="0">
      <w:start w:val="7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74A05C96"/>
    <w:multiLevelType w:val="hybridMultilevel"/>
    <w:tmpl w:val="C1D6C03E"/>
    <w:lvl w:ilvl="0" w:tplc="8D72E1C2">
      <w:start w:val="7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72327F"/>
    <w:multiLevelType w:val="hybridMultilevel"/>
    <w:tmpl w:val="D54A3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707C91"/>
    <w:multiLevelType w:val="hybridMultilevel"/>
    <w:tmpl w:val="4C8C2F50"/>
    <w:lvl w:ilvl="0" w:tplc="215E8BAA">
      <w:start w:val="1"/>
      <w:numFmt w:val="bullet"/>
      <w:lvlText w:val="-"/>
      <w:lvlJc w:val="left"/>
      <w:pPr>
        <w:ind w:left="1287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B6A5607"/>
    <w:multiLevelType w:val="multilevel"/>
    <w:tmpl w:val="420E847A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1"/>
  </w:num>
  <w:num w:numId="2">
    <w:abstractNumId w:val="15"/>
  </w:num>
  <w:num w:numId="3">
    <w:abstractNumId w:val="20"/>
  </w:num>
  <w:num w:numId="4">
    <w:abstractNumId w:val="10"/>
  </w:num>
  <w:num w:numId="5">
    <w:abstractNumId w:val="14"/>
  </w:num>
  <w:num w:numId="6">
    <w:abstractNumId w:val="16"/>
  </w:num>
  <w:num w:numId="7">
    <w:abstractNumId w:val="8"/>
  </w:num>
  <w:num w:numId="8">
    <w:abstractNumId w:val="0"/>
  </w:num>
  <w:num w:numId="9">
    <w:abstractNumId w:val="21"/>
  </w:num>
  <w:num w:numId="10">
    <w:abstractNumId w:val="2"/>
  </w:num>
  <w:num w:numId="11">
    <w:abstractNumId w:val="13"/>
  </w:num>
  <w:num w:numId="12">
    <w:abstractNumId w:val="17"/>
  </w:num>
  <w:num w:numId="13">
    <w:abstractNumId w:val="18"/>
  </w:num>
  <w:num w:numId="14">
    <w:abstractNumId w:val="7"/>
  </w:num>
  <w:num w:numId="15">
    <w:abstractNumId w:val="22"/>
  </w:num>
  <w:num w:numId="16">
    <w:abstractNumId w:val="3"/>
  </w:num>
  <w:num w:numId="17">
    <w:abstractNumId w:val="24"/>
  </w:num>
  <w:num w:numId="18">
    <w:abstractNumId w:val="5"/>
  </w:num>
  <w:num w:numId="19">
    <w:abstractNumId w:val="9"/>
  </w:num>
  <w:num w:numId="20">
    <w:abstractNumId w:val="4"/>
  </w:num>
  <w:num w:numId="21">
    <w:abstractNumId w:val="12"/>
  </w:num>
  <w:num w:numId="22">
    <w:abstractNumId w:val="1"/>
  </w:num>
  <w:num w:numId="23">
    <w:abstractNumId w:val="6"/>
  </w:num>
  <w:num w:numId="24">
    <w:abstractNumId w:val="23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7DE"/>
    <w:rsid w:val="000016F1"/>
    <w:rsid w:val="00007A40"/>
    <w:rsid w:val="00010274"/>
    <w:rsid w:val="000104AD"/>
    <w:rsid w:val="00011283"/>
    <w:rsid w:val="000119C2"/>
    <w:rsid w:val="000129EC"/>
    <w:rsid w:val="000142BC"/>
    <w:rsid w:val="00021F0F"/>
    <w:rsid w:val="000300DB"/>
    <w:rsid w:val="00031024"/>
    <w:rsid w:val="00035F64"/>
    <w:rsid w:val="00036E4A"/>
    <w:rsid w:val="00037546"/>
    <w:rsid w:val="000440CF"/>
    <w:rsid w:val="00045AFE"/>
    <w:rsid w:val="00057701"/>
    <w:rsid w:val="000600BC"/>
    <w:rsid w:val="000637C3"/>
    <w:rsid w:val="00066A08"/>
    <w:rsid w:val="00070179"/>
    <w:rsid w:val="00073B98"/>
    <w:rsid w:val="00075F11"/>
    <w:rsid w:val="000802B4"/>
    <w:rsid w:val="0008064E"/>
    <w:rsid w:val="000847CE"/>
    <w:rsid w:val="0008620E"/>
    <w:rsid w:val="00094A35"/>
    <w:rsid w:val="00095A1F"/>
    <w:rsid w:val="00095CDD"/>
    <w:rsid w:val="000A7087"/>
    <w:rsid w:val="000B34BA"/>
    <w:rsid w:val="000C4654"/>
    <w:rsid w:val="000C53C6"/>
    <w:rsid w:val="000C5C4D"/>
    <w:rsid w:val="000D041E"/>
    <w:rsid w:val="000D22FE"/>
    <w:rsid w:val="000D2AD1"/>
    <w:rsid w:val="000D2EF7"/>
    <w:rsid w:val="000D3D5E"/>
    <w:rsid w:val="000D4171"/>
    <w:rsid w:val="000E425E"/>
    <w:rsid w:val="000F0506"/>
    <w:rsid w:val="000F218E"/>
    <w:rsid w:val="001011EE"/>
    <w:rsid w:val="001037F3"/>
    <w:rsid w:val="001065D4"/>
    <w:rsid w:val="00110C58"/>
    <w:rsid w:val="001153CF"/>
    <w:rsid w:val="00116A12"/>
    <w:rsid w:val="001239D7"/>
    <w:rsid w:val="00124910"/>
    <w:rsid w:val="00141D8E"/>
    <w:rsid w:val="00141DDF"/>
    <w:rsid w:val="00142260"/>
    <w:rsid w:val="00142BF3"/>
    <w:rsid w:val="00147C9F"/>
    <w:rsid w:val="00153925"/>
    <w:rsid w:val="00153DAE"/>
    <w:rsid w:val="00154CE2"/>
    <w:rsid w:val="00155020"/>
    <w:rsid w:val="00156A72"/>
    <w:rsid w:val="0016412F"/>
    <w:rsid w:val="0016532F"/>
    <w:rsid w:val="00167B8F"/>
    <w:rsid w:val="00170296"/>
    <w:rsid w:val="00173998"/>
    <w:rsid w:val="00173B23"/>
    <w:rsid w:val="00174764"/>
    <w:rsid w:val="00175776"/>
    <w:rsid w:val="001766EA"/>
    <w:rsid w:val="00184C44"/>
    <w:rsid w:val="001905C6"/>
    <w:rsid w:val="001923A4"/>
    <w:rsid w:val="00192FDD"/>
    <w:rsid w:val="0019519F"/>
    <w:rsid w:val="001971F3"/>
    <w:rsid w:val="001A26D0"/>
    <w:rsid w:val="001B16E1"/>
    <w:rsid w:val="001B3C1A"/>
    <w:rsid w:val="001B560E"/>
    <w:rsid w:val="001B73E7"/>
    <w:rsid w:val="001C254F"/>
    <w:rsid w:val="001C335F"/>
    <w:rsid w:val="001C3C44"/>
    <w:rsid w:val="001C4DD0"/>
    <w:rsid w:val="001C5B1A"/>
    <w:rsid w:val="001C6721"/>
    <w:rsid w:val="001C681C"/>
    <w:rsid w:val="001D1C92"/>
    <w:rsid w:val="001F0CDE"/>
    <w:rsid w:val="001F4758"/>
    <w:rsid w:val="001F785D"/>
    <w:rsid w:val="00200789"/>
    <w:rsid w:val="00201F8C"/>
    <w:rsid w:val="00202E22"/>
    <w:rsid w:val="00204E5C"/>
    <w:rsid w:val="002069F6"/>
    <w:rsid w:val="002073F5"/>
    <w:rsid w:val="002076F2"/>
    <w:rsid w:val="00211D84"/>
    <w:rsid w:val="00222353"/>
    <w:rsid w:val="00225339"/>
    <w:rsid w:val="00225991"/>
    <w:rsid w:val="002260BF"/>
    <w:rsid w:val="00237EBC"/>
    <w:rsid w:val="00240A3F"/>
    <w:rsid w:val="002462D8"/>
    <w:rsid w:val="002513EE"/>
    <w:rsid w:val="00254354"/>
    <w:rsid w:val="00256B48"/>
    <w:rsid w:val="0025714D"/>
    <w:rsid w:val="00263A6F"/>
    <w:rsid w:val="002641A5"/>
    <w:rsid w:val="00264CA1"/>
    <w:rsid w:val="00264CE5"/>
    <w:rsid w:val="002665B3"/>
    <w:rsid w:val="002736C8"/>
    <w:rsid w:val="00273B4A"/>
    <w:rsid w:val="00274198"/>
    <w:rsid w:val="00275C9D"/>
    <w:rsid w:val="002771BC"/>
    <w:rsid w:val="00277E20"/>
    <w:rsid w:val="00280E86"/>
    <w:rsid w:val="0028161C"/>
    <w:rsid w:val="00283E79"/>
    <w:rsid w:val="0028631C"/>
    <w:rsid w:val="00290DC2"/>
    <w:rsid w:val="0029262C"/>
    <w:rsid w:val="00292BCB"/>
    <w:rsid w:val="002943EF"/>
    <w:rsid w:val="002972FE"/>
    <w:rsid w:val="00297E7F"/>
    <w:rsid w:val="002A341E"/>
    <w:rsid w:val="002A34C8"/>
    <w:rsid w:val="002A64D5"/>
    <w:rsid w:val="002A7756"/>
    <w:rsid w:val="002A7E91"/>
    <w:rsid w:val="002B12D5"/>
    <w:rsid w:val="002B21A4"/>
    <w:rsid w:val="002C11DE"/>
    <w:rsid w:val="002C2768"/>
    <w:rsid w:val="002D1602"/>
    <w:rsid w:val="002D231B"/>
    <w:rsid w:val="002D36C5"/>
    <w:rsid w:val="002D3B75"/>
    <w:rsid w:val="002E0ED1"/>
    <w:rsid w:val="002E1320"/>
    <w:rsid w:val="002E2C94"/>
    <w:rsid w:val="002E468F"/>
    <w:rsid w:val="002F20F6"/>
    <w:rsid w:val="002F4B11"/>
    <w:rsid w:val="00300610"/>
    <w:rsid w:val="00304066"/>
    <w:rsid w:val="00304BF3"/>
    <w:rsid w:val="00312FE2"/>
    <w:rsid w:val="003157BF"/>
    <w:rsid w:val="003227DE"/>
    <w:rsid w:val="00323C63"/>
    <w:rsid w:val="00327AAB"/>
    <w:rsid w:val="0033060E"/>
    <w:rsid w:val="00334931"/>
    <w:rsid w:val="00352B81"/>
    <w:rsid w:val="0036109F"/>
    <w:rsid w:val="00373D89"/>
    <w:rsid w:val="00377119"/>
    <w:rsid w:val="00384E8E"/>
    <w:rsid w:val="00385C17"/>
    <w:rsid w:val="00387A26"/>
    <w:rsid w:val="00387EF9"/>
    <w:rsid w:val="003959D2"/>
    <w:rsid w:val="00395AFA"/>
    <w:rsid w:val="003961AF"/>
    <w:rsid w:val="00396723"/>
    <w:rsid w:val="003A192D"/>
    <w:rsid w:val="003A244F"/>
    <w:rsid w:val="003A4A5C"/>
    <w:rsid w:val="003A5304"/>
    <w:rsid w:val="003A56ED"/>
    <w:rsid w:val="003A71B1"/>
    <w:rsid w:val="003A7951"/>
    <w:rsid w:val="003B1337"/>
    <w:rsid w:val="003B4415"/>
    <w:rsid w:val="003B7883"/>
    <w:rsid w:val="003C39BB"/>
    <w:rsid w:val="003D13B0"/>
    <w:rsid w:val="003D208E"/>
    <w:rsid w:val="003E4723"/>
    <w:rsid w:val="003E507D"/>
    <w:rsid w:val="003F31A6"/>
    <w:rsid w:val="00402183"/>
    <w:rsid w:val="0040401F"/>
    <w:rsid w:val="00407958"/>
    <w:rsid w:val="00412697"/>
    <w:rsid w:val="00412AF3"/>
    <w:rsid w:val="00413AC9"/>
    <w:rsid w:val="00422470"/>
    <w:rsid w:val="00430AC1"/>
    <w:rsid w:val="004349DD"/>
    <w:rsid w:val="00435646"/>
    <w:rsid w:val="004375CD"/>
    <w:rsid w:val="00440E24"/>
    <w:rsid w:val="00443893"/>
    <w:rsid w:val="00445B91"/>
    <w:rsid w:val="00446544"/>
    <w:rsid w:val="004471D1"/>
    <w:rsid w:val="00451F45"/>
    <w:rsid w:val="004524C6"/>
    <w:rsid w:val="004544D5"/>
    <w:rsid w:val="00455A57"/>
    <w:rsid w:val="004577F1"/>
    <w:rsid w:val="00462435"/>
    <w:rsid w:val="00465252"/>
    <w:rsid w:val="004676C6"/>
    <w:rsid w:val="00470B83"/>
    <w:rsid w:val="00473A29"/>
    <w:rsid w:val="00474A43"/>
    <w:rsid w:val="00477A72"/>
    <w:rsid w:val="004814FA"/>
    <w:rsid w:val="00482530"/>
    <w:rsid w:val="0049104F"/>
    <w:rsid w:val="004A363C"/>
    <w:rsid w:val="004B02CC"/>
    <w:rsid w:val="004B3D83"/>
    <w:rsid w:val="004B65C6"/>
    <w:rsid w:val="004C132F"/>
    <w:rsid w:val="004C28B8"/>
    <w:rsid w:val="004C7EDA"/>
    <w:rsid w:val="004D2C2E"/>
    <w:rsid w:val="004D4BB6"/>
    <w:rsid w:val="004D52A1"/>
    <w:rsid w:val="004D7CBA"/>
    <w:rsid w:val="004E09E1"/>
    <w:rsid w:val="004E2577"/>
    <w:rsid w:val="004E3B12"/>
    <w:rsid w:val="004E5A93"/>
    <w:rsid w:val="004E610F"/>
    <w:rsid w:val="004E7941"/>
    <w:rsid w:val="004E7C0C"/>
    <w:rsid w:val="004F3595"/>
    <w:rsid w:val="004F51D8"/>
    <w:rsid w:val="005003BE"/>
    <w:rsid w:val="00500DEF"/>
    <w:rsid w:val="00504C53"/>
    <w:rsid w:val="00513E92"/>
    <w:rsid w:val="00514350"/>
    <w:rsid w:val="0051720B"/>
    <w:rsid w:val="00523698"/>
    <w:rsid w:val="0052562D"/>
    <w:rsid w:val="00534542"/>
    <w:rsid w:val="00535980"/>
    <w:rsid w:val="00537FD4"/>
    <w:rsid w:val="00540EEB"/>
    <w:rsid w:val="00553217"/>
    <w:rsid w:val="00553B45"/>
    <w:rsid w:val="0055462B"/>
    <w:rsid w:val="0056196A"/>
    <w:rsid w:val="0056427B"/>
    <w:rsid w:val="005704C9"/>
    <w:rsid w:val="005719A0"/>
    <w:rsid w:val="00572AA8"/>
    <w:rsid w:val="005732A7"/>
    <w:rsid w:val="0058425D"/>
    <w:rsid w:val="00591087"/>
    <w:rsid w:val="005974A8"/>
    <w:rsid w:val="005A0CF9"/>
    <w:rsid w:val="005A528F"/>
    <w:rsid w:val="005A7DCB"/>
    <w:rsid w:val="005B27AC"/>
    <w:rsid w:val="005B313A"/>
    <w:rsid w:val="005C16D9"/>
    <w:rsid w:val="005C3C7B"/>
    <w:rsid w:val="005C4B90"/>
    <w:rsid w:val="005C748D"/>
    <w:rsid w:val="005E6950"/>
    <w:rsid w:val="005F35F3"/>
    <w:rsid w:val="005F50B5"/>
    <w:rsid w:val="005F77DE"/>
    <w:rsid w:val="00602C71"/>
    <w:rsid w:val="0060742F"/>
    <w:rsid w:val="00612C96"/>
    <w:rsid w:val="00617802"/>
    <w:rsid w:val="00620F35"/>
    <w:rsid w:val="0062710D"/>
    <w:rsid w:val="00632C0F"/>
    <w:rsid w:val="006357BF"/>
    <w:rsid w:val="00635C80"/>
    <w:rsid w:val="006416C0"/>
    <w:rsid w:val="00643D44"/>
    <w:rsid w:val="00651C67"/>
    <w:rsid w:val="006551D8"/>
    <w:rsid w:val="0065581D"/>
    <w:rsid w:val="00670EF3"/>
    <w:rsid w:val="0067104A"/>
    <w:rsid w:val="00676978"/>
    <w:rsid w:val="00690A0A"/>
    <w:rsid w:val="006913E6"/>
    <w:rsid w:val="0069228B"/>
    <w:rsid w:val="006938E0"/>
    <w:rsid w:val="00696B7A"/>
    <w:rsid w:val="006A423F"/>
    <w:rsid w:val="006A5E17"/>
    <w:rsid w:val="006A7EEE"/>
    <w:rsid w:val="006B0797"/>
    <w:rsid w:val="006B4439"/>
    <w:rsid w:val="006C027F"/>
    <w:rsid w:val="006C2DBD"/>
    <w:rsid w:val="006C39A9"/>
    <w:rsid w:val="006D627A"/>
    <w:rsid w:val="006E0C1F"/>
    <w:rsid w:val="006E1E41"/>
    <w:rsid w:val="006E3841"/>
    <w:rsid w:val="006E3C95"/>
    <w:rsid w:val="006F007F"/>
    <w:rsid w:val="006F489F"/>
    <w:rsid w:val="00701770"/>
    <w:rsid w:val="007027AE"/>
    <w:rsid w:val="00705522"/>
    <w:rsid w:val="00707121"/>
    <w:rsid w:val="0071307E"/>
    <w:rsid w:val="00733C48"/>
    <w:rsid w:val="0073734B"/>
    <w:rsid w:val="00747751"/>
    <w:rsid w:val="00747F75"/>
    <w:rsid w:val="0075450F"/>
    <w:rsid w:val="007545F9"/>
    <w:rsid w:val="0076045E"/>
    <w:rsid w:val="00764BB7"/>
    <w:rsid w:val="007665E3"/>
    <w:rsid w:val="00770640"/>
    <w:rsid w:val="00770C2B"/>
    <w:rsid w:val="00772F69"/>
    <w:rsid w:val="007739AB"/>
    <w:rsid w:val="00776187"/>
    <w:rsid w:val="00781872"/>
    <w:rsid w:val="00785BB3"/>
    <w:rsid w:val="00786C4F"/>
    <w:rsid w:val="00793DE4"/>
    <w:rsid w:val="00796012"/>
    <w:rsid w:val="007A347B"/>
    <w:rsid w:val="007A5C5A"/>
    <w:rsid w:val="007A692D"/>
    <w:rsid w:val="007B1671"/>
    <w:rsid w:val="007B41C2"/>
    <w:rsid w:val="007B46B2"/>
    <w:rsid w:val="007B687D"/>
    <w:rsid w:val="007B71EF"/>
    <w:rsid w:val="007C134A"/>
    <w:rsid w:val="007C478C"/>
    <w:rsid w:val="007C4BB9"/>
    <w:rsid w:val="007C53EA"/>
    <w:rsid w:val="007C5439"/>
    <w:rsid w:val="007D0FF9"/>
    <w:rsid w:val="007E1401"/>
    <w:rsid w:val="007E2C4C"/>
    <w:rsid w:val="007F1E8F"/>
    <w:rsid w:val="007F1FE5"/>
    <w:rsid w:val="007F2078"/>
    <w:rsid w:val="007F2328"/>
    <w:rsid w:val="007F28DB"/>
    <w:rsid w:val="007F7127"/>
    <w:rsid w:val="007F717B"/>
    <w:rsid w:val="007F76CB"/>
    <w:rsid w:val="0080732C"/>
    <w:rsid w:val="00811031"/>
    <w:rsid w:val="00811197"/>
    <w:rsid w:val="0081299F"/>
    <w:rsid w:val="008136D4"/>
    <w:rsid w:val="00814BE1"/>
    <w:rsid w:val="00816A00"/>
    <w:rsid w:val="00822421"/>
    <w:rsid w:val="00827E52"/>
    <w:rsid w:val="00832630"/>
    <w:rsid w:val="00833DEF"/>
    <w:rsid w:val="00835583"/>
    <w:rsid w:val="008355ED"/>
    <w:rsid w:val="008409B4"/>
    <w:rsid w:val="00844ADD"/>
    <w:rsid w:val="00845860"/>
    <w:rsid w:val="00846593"/>
    <w:rsid w:val="008509BC"/>
    <w:rsid w:val="008551CE"/>
    <w:rsid w:val="00856F83"/>
    <w:rsid w:val="0085739D"/>
    <w:rsid w:val="00862526"/>
    <w:rsid w:val="0087425B"/>
    <w:rsid w:val="008802F5"/>
    <w:rsid w:val="0088047B"/>
    <w:rsid w:val="00880A5A"/>
    <w:rsid w:val="008865DB"/>
    <w:rsid w:val="00886F4A"/>
    <w:rsid w:val="008903F5"/>
    <w:rsid w:val="0089200D"/>
    <w:rsid w:val="00894A7E"/>
    <w:rsid w:val="00895CA5"/>
    <w:rsid w:val="008A4D00"/>
    <w:rsid w:val="008B06C8"/>
    <w:rsid w:val="008B2B39"/>
    <w:rsid w:val="008B30C3"/>
    <w:rsid w:val="008C1F4D"/>
    <w:rsid w:val="008C2E8C"/>
    <w:rsid w:val="008C3296"/>
    <w:rsid w:val="008C642E"/>
    <w:rsid w:val="008C756B"/>
    <w:rsid w:val="008D0C3D"/>
    <w:rsid w:val="008D2B05"/>
    <w:rsid w:val="008D2CA8"/>
    <w:rsid w:val="008D6B97"/>
    <w:rsid w:val="008D7334"/>
    <w:rsid w:val="008E3239"/>
    <w:rsid w:val="008E4F17"/>
    <w:rsid w:val="008E6009"/>
    <w:rsid w:val="008E63CD"/>
    <w:rsid w:val="008E6DAA"/>
    <w:rsid w:val="008F0CD8"/>
    <w:rsid w:val="008F32C5"/>
    <w:rsid w:val="008F6F21"/>
    <w:rsid w:val="0090085C"/>
    <w:rsid w:val="0090395C"/>
    <w:rsid w:val="00903AB8"/>
    <w:rsid w:val="00905708"/>
    <w:rsid w:val="009146E9"/>
    <w:rsid w:val="00920517"/>
    <w:rsid w:val="00924140"/>
    <w:rsid w:val="00924ACC"/>
    <w:rsid w:val="009256B0"/>
    <w:rsid w:val="00926918"/>
    <w:rsid w:val="00926B85"/>
    <w:rsid w:val="00933BA2"/>
    <w:rsid w:val="00936E73"/>
    <w:rsid w:val="009379CD"/>
    <w:rsid w:val="00944F00"/>
    <w:rsid w:val="00945754"/>
    <w:rsid w:val="00947C6B"/>
    <w:rsid w:val="0095503E"/>
    <w:rsid w:val="00956CCB"/>
    <w:rsid w:val="00956FBC"/>
    <w:rsid w:val="00960C48"/>
    <w:rsid w:val="009640EC"/>
    <w:rsid w:val="00964533"/>
    <w:rsid w:val="0096453F"/>
    <w:rsid w:val="00970130"/>
    <w:rsid w:val="00970467"/>
    <w:rsid w:val="009720F0"/>
    <w:rsid w:val="009811B2"/>
    <w:rsid w:val="0098196A"/>
    <w:rsid w:val="00986C15"/>
    <w:rsid w:val="00991A14"/>
    <w:rsid w:val="00994E53"/>
    <w:rsid w:val="009A008D"/>
    <w:rsid w:val="009A1D04"/>
    <w:rsid w:val="009A2884"/>
    <w:rsid w:val="009A45DA"/>
    <w:rsid w:val="009A6A88"/>
    <w:rsid w:val="009A7B3D"/>
    <w:rsid w:val="009B0657"/>
    <w:rsid w:val="009B2542"/>
    <w:rsid w:val="009B6BE9"/>
    <w:rsid w:val="009C3E52"/>
    <w:rsid w:val="009C596F"/>
    <w:rsid w:val="009D0B04"/>
    <w:rsid w:val="009D6998"/>
    <w:rsid w:val="009F2F61"/>
    <w:rsid w:val="00A01600"/>
    <w:rsid w:val="00A03C42"/>
    <w:rsid w:val="00A05215"/>
    <w:rsid w:val="00A06A6C"/>
    <w:rsid w:val="00A07E11"/>
    <w:rsid w:val="00A11B65"/>
    <w:rsid w:val="00A147B3"/>
    <w:rsid w:val="00A2244D"/>
    <w:rsid w:val="00A22A45"/>
    <w:rsid w:val="00A22F2F"/>
    <w:rsid w:val="00A3150C"/>
    <w:rsid w:val="00A36EE8"/>
    <w:rsid w:val="00A40575"/>
    <w:rsid w:val="00A41A64"/>
    <w:rsid w:val="00A540B3"/>
    <w:rsid w:val="00A54F69"/>
    <w:rsid w:val="00A61787"/>
    <w:rsid w:val="00A63076"/>
    <w:rsid w:val="00A723FE"/>
    <w:rsid w:val="00A776D9"/>
    <w:rsid w:val="00A80690"/>
    <w:rsid w:val="00A81264"/>
    <w:rsid w:val="00A845AD"/>
    <w:rsid w:val="00A86330"/>
    <w:rsid w:val="00AA1524"/>
    <w:rsid w:val="00AA2498"/>
    <w:rsid w:val="00AA3AE5"/>
    <w:rsid w:val="00AA7173"/>
    <w:rsid w:val="00AA724D"/>
    <w:rsid w:val="00AB0A80"/>
    <w:rsid w:val="00AB242C"/>
    <w:rsid w:val="00AB68CD"/>
    <w:rsid w:val="00AB7FDA"/>
    <w:rsid w:val="00AC422D"/>
    <w:rsid w:val="00AC5786"/>
    <w:rsid w:val="00AC5C8C"/>
    <w:rsid w:val="00AD2A4B"/>
    <w:rsid w:val="00AD546F"/>
    <w:rsid w:val="00AE22B3"/>
    <w:rsid w:val="00AE27AF"/>
    <w:rsid w:val="00AE4618"/>
    <w:rsid w:val="00AE6AF7"/>
    <w:rsid w:val="00AF57A3"/>
    <w:rsid w:val="00B116E8"/>
    <w:rsid w:val="00B11806"/>
    <w:rsid w:val="00B162F8"/>
    <w:rsid w:val="00B23301"/>
    <w:rsid w:val="00B30F50"/>
    <w:rsid w:val="00B31664"/>
    <w:rsid w:val="00B3310B"/>
    <w:rsid w:val="00B34299"/>
    <w:rsid w:val="00B34A7B"/>
    <w:rsid w:val="00B34C46"/>
    <w:rsid w:val="00B37278"/>
    <w:rsid w:val="00B40697"/>
    <w:rsid w:val="00B46B38"/>
    <w:rsid w:val="00B46E45"/>
    <w:rsid w:val="00B47CDC"/>
    <w:rsid w:val="00B50779"/>
    <w:rsid w:val="00B55B95"/>
    <w:rsid w:val="00B56D11"/>
    <w:rsid w:val="00B631B4"/>
    <w:rsid w:val="00B65043"/>
    <w:rsid w:val="00B67A6E"/>
    <w:rsid w:val="00B70158"/>
    <w:rsid w:val="00B70A40"/>
    <w:rsid w:val="00B75BDA"/>
    <w:rsid w:val="00B80C7E"/>
    <w:rsid w:val="00B86288"/>
    <w:rsid w:val="00B92684"/>
    <w:rsid w:val="00B92E22"/>
    <w:rsid w:val="00B95656"/>
    <w:rsid w:val="00B95E30"/>
    <w:rsid w:val="00B96C97"/>
    <w:rsid w:val="00BA4A30"/>
    <w:rsid w:val="00BB0F2A"/>
    <w:rsid w:val="00BB287C"/>
    <w:rsid w:val="00BB3401"/>
    <w:rsid w:val="00BB3F0E"/>
    <w:rsid w:val="00BB4FAF"/>
    <w:rsid w:val="00BC0837"/>
    <w:rsid w:val="00BC3052"/>
    <w:rsid w:val="00BC55B5"/>
    <w:rsid w:val="00BC6B69"/>
    <w:rsid w:val="00BC7A2F"/>
    <w:rsid w:val="00BD094A"/>
    <w:rsid w:val="00BD5AA3"/>
    <w:rsid w:val="00BE2AD3"/>
    <w:rsid w:val="00BE3A52"/>
    <w:rsid w:val="00BF2AFC"/>
    <w:rsid w:val="00BF3DFD"/>
    <w:rsid w:val="00C01EE6"/>
    <w:rsid w:val="00C04165"/>
    <w:rsid w:val="00C07CAC"/>
    <w:rsid w:val="00C110B8"/>
    <w:rsid w:val="00C1766D"/>
    <w:rsid w:val="00C2247A"/>
    <w:rsid w:val="00C37720"/>
    <w:rsid w:val="00C41831"/>
    <w:rsid w:val="00C455DB"/>
    <w:rsid w:val="00C52935"/>
    <w:rsid w:val="00C541C7"/>
    <w:rsid w:val="00C54D90"/>
    <w:rsid w:val="00C5609F"/>
    <w:rsid w:val="00C62385"/>
    <w:rsid w:val="00C6289B"/>
    <w:rsid w:val="00C64AA2"/>
    <w:rsid w:val="00C64AB0"/>
    <w:rsid w:val="00C66F42"/>
    <w:rsid w:val="00C71DB4"/>
    <w:rsid w:val="00C72C8E"/>
    <w:rsid w:val="00C73385"/>
    <w:rsid w:val="00C735B1"/>
    <w:rsid w:val="00C750F1"/>
    <w:rsid w:val="00C77ABA"/>
    <w:rsid w:val="00C8144F"/>
    <w:rsid w:val="00C85B18"/>
    <w:rsid w:val="00C926EE"/>
    <w:rsid w:val="00CB100C"/>
    <w:rsid w:val="00CB371E"/>
    <w:rsid w:val="00CB6B88"/>
    <w:rsid w:val="00CB7AFE"/>
    <w:rsid w:val="00CC033C"/>
    <w:rsid w:val="00CC55EB"/>
    <w:rsid w:val="00CE0F01"/>
    <w:rsid w:val="00CE237B"/>
    <w:rsid w:val="00CE598E"/>
    <w:rsid w:val="00CF150D"/>
    <w:rsid w:val="00CF3526"/>
    <w:rsid w:val="00CF3E32"/>
    <w:rsid w:val="00CF70E8"/>
    <w:rsid w:val="00D01E65"/>
    <w:rsid w:val="00D107A8"/>
    <w:rsid w:val="00D135EA"/>
    <w:rsid w:val="00D14736"/>
    <w:rsid w:val="00D17BDA"/>
    <w:rsid w:val="00D21469"/>
    <w:rsid w:val="00D234D6"/>
    <w:rsid w:val="00D265B3"/>
    <w:rsid w:val="00D32CAE"/>
    <w:rsid w:val="00D3598E"/>
    <w:rsid w:val="00D40903"/>
    <w:rsid w:val="00D40E11"/>
    <w:rsid w:val="00D45ECC"/>
    <w:rsid w:val="00D504A4"/>
    <w:rsid w:val="00D6382B"/>
    <w:rsid w:val="00D71ADB"/>
    <w:rsid w:val="00D71E79"/>
    <w:rsid w:val="00D73BAE"/>
    <w:rsid w:val="00D77B91"/>
    <w:rsid w:val="00D77BEC"/>
    <w:rsid w:val="00D80BB8"/>
    <w:rsid w:val="00D844E3"/>
    <w:rsid w:val="00D9419F"/>
    <w:rsid w:val="00D97FA9"/>
    <w:rsid w:val="00DA108B"/>
    <w:rsid w:val="00DA3DC8"/>
    <w:rsid w:val="00DA42FF"/>
    <w:rsid w:val="00DA50C3"/>
    <w:rsid w:val="00DA5935"/>
    <w:rsid w:val="00DB1F14"/>
    <w:rsid w:val="00DB560C"/>
    <w:rsid w:val="00DB686B"/>
    <w:rsid w:val="00DC386E"/>
    <w:rsid w:val="00DC54DF"/>
    <w:rsid w:val="00DC6762"/>
    <w:rsid w:val="00DD4A28"/>
    <w:rsid w:val="00DD4DB0"/>
    <w:rsid w:val="00DE02BC"/>
    <w:rsid w:val="00DE1FFB"/>
    <w:rsid w:val="00DF2396"/>
    <w:rsid w:val="00DF2615"/>
    <w:rsid w:val="00E00335"/>
    <w:rsid w:val="00E02611"/>
    <w:rsid w:val="00E12DB0"/>
    <w:rsid w:val="00E15E74"/>
    <w:rsid w:val="00E16575"/>
    <w:rsid w:val="00E17170"/>
    <w:rsid w:val="00E21FBC"/>
    <w:rsid w:val="00E27971"/>
    <w:rsid w:val="00E32848"/>
    <w:rsid w:val="00E33367"/>
    <w:rsid w:val="00E36536"/>
    <w:rsid w:val="00E37C66"/>
    <w:rsid w:val="00E4116A"/>
    <w:rsid w:val="00E43056"/>
    <w:rsid w:val="00E43F10"/>
    <w:rsid w:val="00E44549"/>
    <w:rsid w:val="00E50972"/>
    <w:rsid w:val="00E51D00"/>
    <w:rsid w:val="00E521D9"/>
    <w:rsid w:val="00E53963"/>
    <w:rsid w:val="00E563D3"/>
    <w:rsid w:val="00E57F76"/>
    <w:rsid w:val="00E622F5"/>
    <w:rsid w:val="00E6370F"/>
    <w:rsid w:val="00E6666E"/>
    <w:rsid w:val="00E669E1"/>
    <w:rsid w:val="00E71567"/>
    <w:rsid w:val="00E732FD"/>
    <w:rsid w:val="00E74368"/>
    <w:rsid w:val="00E75CFB"/>
    <w:rsid w:val="00E81944"/>
    <w:rsid w:val="00E84E30"/>
    <w:rsid w:val="00EA1DB3"/>
    <w:rsid w:val="00EA6951"/>
    <w:rsid w:val="00EB2FA2"/>
    <w:rsid w:val="00EB3CAE"/>
    <w:rsid w:val="00EB4377"/>
    <w:rsid w:val="00EB4523"/>
    <w:rsid w:val="00EC1A28"/>
    <w:rsid w:val="00EC4420"/>
    <w:rsid w:val="00EC6B86"/>
    <w:rsid w:val="00EC6BB4"/>
    <w:rsid w:val="00ED06D9"/>
    <w:rsid w:val="00EE56D6"/>
    <w:rsid w:val="00EE58A9"/>
    <w:rsid w:val="00EF1059"/>
    <w:rsid w:val="00EF41A3"/>
    <w:rsid w:val="00EF4FA7"/>
    <w:rsid w:val="00F05A71"/>
    <w:rsid w:val="00F073B6"/>
    <w:rsid w:val="00F07E85"/>
    <w:rsid w:val="00F20338"/>
    <w:rsid w:val="00F230EE"/>
    <w:rsid w:val="00F273A2"/>
    <w:rsid w:val="00F318A1"/>
    <w:rsid w:val="00F343EF"/>
    <w:rsid w:val="00F34C8D"/>
    <w:rsid w:val="00F34FF3"/>
    <w:rsid w:val="00F35AB7"/>
    <w:rsid w:val="00F374D5"/>
    <w:rsid w:val="00F42DAA"/>
    <w:rsid w:val="00F45E4C"/>
    <w:rsid w:val="00F519EB"/>
    <w:rsid w:val="00F63192"/>
    <w:rsid w:val="00F64708"/>
    <w:rsid w:val="00F67287"/>
    <w:rsid w:val="00F71DD3"/>
    <w:rsid w:val="00F72F4C"/>
    <w:rsid w:val="00F73F9A"/>
    <w:rsid w:val="00F7409D"/>
    <w:rsid w:val="00F74E84"/>
    <w:rsid w:val="00F76D64"/>
    <w:rsid w:val="00F829CC"/>
    <w:rsid w:val="00F83039"/>
    <w:rsid w:val="00F8414B"/>
    <w:rsid w:val="00F8581B"/>
    <w:rsid w:val="00F942CD"/>
    <w:rsid w:val="00F948DA"/>
    <w:rsid w:val="00F955BD"/>
    <w:rsid w:val="00FA0F20"/>
    <w:rsid w:val="00FA364B"/>
    <w:rsid w:val="00FB155C"/>
    <w:rsid w:val="00FB2B0F"/>
    <w:rsid w:val="00FB4F1B"/>
    <w:rsid w:val="00FB56D9"/>
    <w:rsid w:val="00FB593B"/>
    <w:rsid w:val="00FB730A"/>
    <w:rsid w:val="00FB77CE"/>
    <w:rsid w:val="00FC0BA2"/>
    <w:rsid w:val="00FC1320"/>
    <w:rsid w:val="00FC59BD"/>
    <w:rsid w:val="00FD081F"/>
    <w:rsid w:val="00FD0B29"/>
    <w:rsid w:val="00FD2634"/>
    <w:rsid w:val="00FD331A"/>
    <w:rsid w:val="00FD5455"/>
    <w:rsid w:val="00FD649D"/>
    <w:rsid w:val="00FD7814"/>
    <w:rsid w:val="00FE1B9E"/>
    <w:rsid w:val="00FE48FD"/>
    <w:rsid w:val="00FF3BEB"/>
    <w:rsid w:val="00FF3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56BAB1B-286A-4166-93FD-3DF3EBF6C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153CF"/>
  </w:style>
  <w:style w:type="paragraph" w:styleId="1">
    <w:name w:val="heading 1"/>
    <w:basedOn w:val="a"/>
    <w:next w:val="a"/>
    <w:link w:val="10"/>
    <w:qFormat/>
    <w:rsid w:val="005F77D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F77DE"/>
    <w:pPr>
      <w:jc w:val="both"/>
    </w:pPr>
    <w:rPr>
      <w:sz w:val="28"/>
    </w:rPr>
  </w:style>
  <w:style w:type="paragraph" w:styleId="a5">
    <w:name w:val="header"/>
    <w:basedOn w:val="a"/>
    <w:link w:val="a6"/>
    <w:rsid w:val="005F77DE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5F77DE"/>
  </w:style>
  <w:style w:type="table" w:styleId="a8">
    <w:name w:val="Table Grid"/>
    <w:basedOn w:val="a1"/>
    <w:uiPriority w:val="59"/>
    <w:rsid w:val="005F77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semiHidden/>
    <w:rsid w:val="005F77DE"/>
  </w:style>
  <w:style w:type="character" w:styleId="ab">
    <w:name w:val="footnote reference"/>
    <w:semiHidden/>
    <w:rsid w:val="005F77DE"/>
    <w:rPr>
      <w:vertAlign w:val="superscript"/>
    </w:rPr>
  </w:style>
  <w:style w:type="paragraph" w:styleId="2">
    <w:name w:val="Body Text 2"/>
    <w:basedOn w:val="a"/>
    <w:link w:val="20"/>
    <w:rsid w:val="005F77DE"/>
    <w:pPr>
      <w:spacing w:after="120" w:line="480" w:lineRule="auto"/>
    </w:pPr>
  </w:style>
  <w:style w:type="paragraph" w:customStyle="1" w:styleId="FORMATTEXT">
    <w:name w:val=".FORMATTEXT"/>
    <w:uiPriority w:val="99"/>
    <w:rsid w:val="005F50B5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B31664"/>
  </w:style>
  <w:style w:type="paragraph" w:customStyle="1" w:styleId="ac">
    <w:name w:val="."/>
    <w:uiPriority w:val="99"/>
    <w:rsid w:val="00B30F5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TOPLEVELTEXT">
    <w:name w:val=".TOPLEVELTEXT"/>
    <w:uiPriority w:val="99"/>
    <w:rsid w:val="00B30F5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d">
    <w:name w:val="footer"/>
    <w:basedOn w:val="a"/>
    <w:link w:val="ae"/>
    <w:uiPriority w:val="99"/>
    <w:rsid w:val="00FB730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B730A"/>
  </w:style>
  <w:style w:type="paragraph" w:customStyle="1" w:styleId="ConsPlusNormal">
    <w:name w:val="ConsPlusNormal"/>
    <w:rsid w:val="00E17170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Cell">
    <w:name w:val="ConsPlusCell"/>
    <w:uiPriority w:val="99"/>
    <w:rsid w:val="00E17170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formattext0">
    <w:name w:val="formattext"/>
    <w:basedOn w:val="a"/>
    <w:rsid w:val="001065D4"/>
    <w:pPr>
      <w:spacing w:before="100" w:beforeAutospacing="1" w:after="100" w:afterAutospacing="1"/>
    </w:pPr>
    <w:rPr>
      <w:sz w:val="24"/>
      <w:szCs w:val="24"/>
    </w:rPr>
  </w:style>
  <w:style w:type="paragraph" w:styleId="af">
    <w:name w:val="Balloon Text"/>
    <w:basedOn w:val="a"/>
    <w:link w:val="af0"/>
    <w:rsid w:val="002A34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A341E"/>
    <w:rPr>
      <w:rFonts w:ascii="Tahoma" w:hAnsi="Tahoma" w:cs="Tahoma"/>
      <w:sz w:val="16"/>
      <w:szCs w:val="16"/>
    </w:rPr>
  </w:style>
  <w:style w:type="paragraph" w:styleId="af1">
    <w:name w:val="List Paragraph"/>
    <w:basedOn w:val="a"/>
    <w:link w:val="af2"/>
    <w:uiPriority w:val="34"/>
    <w:qFormat/>
    <w:rsid w:val="000D417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D7CBA"/>
    <w:rPr>
      <w:sz w:val="28"/>
    </w:rPr>
  </w:style>
  <w:style w:type="character" w:styleId="af3">
    <w:name w:val="Subtle Emphasis"/>
    <w:basedOn w:val="a0"/>
    <w:uiPriority w:val="19"/>
    <w:qFormat/>
    <w:rsid w:val="00F7409D"/>
    <w:rPr>
      <w:i/>
      <w:iCs/>
      <w:color w:val="808080" w:themeColor="text1" w:themeTint="7F"/>
    </w:rPr>
  </w:style>
  <w:style w:type="character" w:customStyle="1" w:styleId="af2">
    <w:name w:val="Абзац списка Знак"/>
    <w:basedOn w:val="a0"/>
    <w:link w:val="af1"/>
    <w:uiPriority w:val="34"/>
    <w:locked/>
    <w:rsid w:val="00B92E22"/>
  </w:style>
  <w:style w:type="character" w:customStyle="1" w:styleId="a4">
    <w:name w:val="Основной текст Знак"/>
    <w:basedOn w:val="a0"/>
    <w:link w:val="a3"/>
    <w:rsid w:val="00CC033C"/>
    <w:rPr>
      <w:sz w:val="28"/>
    </w:rPr>
  </w:style>
  <w:style w:type="character" w:customStyle="1" w:styleId="a6">
    <w:name w:val="Верхний колонтитул Знак"/>
    <w:basedOn w:val="a0"/>
    <w:link w:val="a5"/>
    <w:rsid w:val="00CC033C"/>
  </w:style>
  <w:style w:type="character" w:customStyle="1" w:styleId="aa">
    <w:name w:val="Текст сноски Знак"/>
    <w:basedOn w:val="a0"/>
    <w:link w:val="a9"/>
    <w:semiHidden/>
    <w:rsid w:val="00CC033C"/>
  </w:style>
  <w:style w:type="character" w:customStyle="1" w:styleId="20">
    <w:name w:val="Основной текст 2 Знак"/>
    <w:basedOn w:val="a0"/>
    <w:link w:val="2"/>
    <w:rsid w:val="00CC0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2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53356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57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211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950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346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635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05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57770-1C15-4A07-8999-A31DD23B1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2265</Words>
  <Characters>12911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 порядке расчета начальной (максимальной) цены контракта при размещении заказов и заключении государственных контрактов (договоров)</vt:lpstr>
    </vt:vector>
  </TitlesOfParts>
  <Company>krasnodar customs</Company>
  <LinksUpToDate>false</LinksUpToDate>
  <CharactersWithSpaces>15146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 порядке расчета начальной (максимальной) цены контракта при размещении заказов и заключении государственных контрактов (договоров)</dc:title>
  <dc:creator>ALEXSANDER</dc:creator>
  <cp:lastModifiedBy>Жукова Надежда Константиновна</cp:lastModifiedBy>
  <cp:revision>3</cp:revision>
  <cp:lastPrinted>2018-01-08T07:21:00Z</cp:lastPrinted>
  <dcterms:created xsi:type="dcterms:W3CDTF">2018-10-12T09:09:00Z</dcterms:created>
  <dcterms:modified xsi:type="dcterms:W3CDTF">2019-02-04T07:51:00Z</dcterms:modified>
</cp:coreProperties>
</file>