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5D8" w:rsidRPr="00BD4282" w:rsidRDefault="008A35D8" w:rsidP="008A35D8">
      <w:pPr>
        <w:spacing w:line="360" w:lineRule="auto"/>
        <w:jc w:val="center"/>
        <w:rPr>
          <w:b/>
          <w:sz w:val="22"/>
          <w:szCs w:val="22"/>
        </w:rPr>
      </w:pPr>
      <w:r w:rsidRPr="00BD4282">
        <w:rPr>
          <w:b/>
          <w:sz w:val="22"/>
          <w:szCs w:val="22"/>
        </w:rPr>
        <w:t xml:space="preserve">ТЕХНИЧЕСКОЕ ЗАДАНИЕ </w:t>
      </w:r>
    </w:p>
    <w:p w:rsidR="00513196" w:rsidRPr="006B40FB" w:rsidRDefault="00513196" w:rsidP="00513196">
      <w:pPr>
        <w:ind w:firstLine="142"/>
        <w:jc w:val="center"/>
        <w:rPr>
          <w:b/>
        </w:rPr>
      </w:pPr>
      <w:r>
        <w:rPr>
          <w:b/>
        </w:rPr>
        <w:t>н</w:t>
      </w:r>
      <w:r w:rsidRPr="006B40FB">
        <w:rPr>
          <w:b/>
        </w:rPr>
        <w:t>а</w:t>
      </w:r>
      <w:r>
        <w:rPr>
          <w:b/>
        </w:rPr>
        <w:t xml:space="preserve"> демонтаж шатровой конструкции и устройством подготовительных мероприятий площадки под сооружение «Арена Сочи Парк»</w:t>
      </w:r>
    </w:p>
    <w:tbl>
      <w:tblPr>
        <w:tblpPr w:leftFromText="181" w:rightFromText="181" w:vertAnchor="text" w:horzAnchor="margin" w:tblpY="28"/>
        <w:tblOverlap w:val="never"/>
        <w:tblW w:w="10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455"/>
        <w:gridCol w:w="7342"/>
      </w:tblGrid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right="-27" w:firstLine="85"/>
              <w:contextualSpacing/>
              <w:jc w:val="center"/>
            </w:pPr>
            <w:r w:rsidRPr="00CA4264">
              <w:t>1</w:t>
            </w:r>
          </w:p>
        </w:tc>
        <w:tc>
          <w:tcPr>
            <w:tcW w:w="2455" w:type="dxa"/>
            <w:shd w:val="clear" w:color="auto" w:fill="auto"/>
          </w:tcPr>
          <w:p w:rsidR="00513196" w:rsidRPr="00CA4264" w:rsidRDefault="00513196" w:rsidP="00986DFF">
            <w:pPr>
              <w:ind w:left="57"/>
              <w:contextualSpacing/>
            </w:pPr>
            <w:r w:rsidRPr="00CA4264">
              <w:t>Наименование объекта</w:t>
            </w:r>
          </w:p>
        </w:tc>
        <w:tc>
          <w:tcPr>
            <w:tcW w:w="7342" w:type="dxa"/>
            <w:shd w:val="clear" w:color="auto" w:fill="auto"/>
          </w:tcPr>
          <w:p w:rsidR="00513196" w:rsidRPr="00355814" w:rsidRDefault="00513196" w:rsidP="00986DFF">
            <w:pPr>
              <w:contextualSpacing/>
            </w:pPr>
            <w:r>
              <w:t>Шатер «Арена Сочи-Парк»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firstLine="85"/>
              <w:contextualSpacing/>
              <w:jc w:val="center"/>
            </w:pPr>
            <w:r w:rsidRPr="00CA4264">
              <w:t>2</w:t>
            </w:r>
          </w:p>
        </w:tc>
        <w:tc>
          <w:tcPr>
            <w:tcW w:w="2455" w:type="dxa"/>
            <w:shd w:val="clear" w:color="auto" w:fill="auto"/>
          </w:tcPr>
          <w:p w:rsidR="00513196" w:rsidRPr="00CA4264" w:rsidRDefault="00513196" w:rsidP="00986DFF">
            <w:pPr>
              <w:ind w:left="57" w:right="265"/>
              <w:contextualSpacing/>
            </w:pPr>
            <w:r w:rsidRPr="00CA4264">
              <w:t>Географическое положение объекта</w:t>
            </w:r>
          </w:p>
        </w:tc>
        <w:tc>
          <w:tcPr>
            <w:tcW w:w="7342" w:type="dxa"/>
            <w:shd w:val="clear" w:color="auto" w:fill="auto"/>
          </w:tcPr>
          <w:p w:rsidR="00513196" w:rsidRPr="00CA4264" w:rsidRDefault="00513196" w:rsidP="00986DFF">
            <w:pPr>
              <w:ind w:left="57" w:firstLine="284"/>
              <w:contextualSpacing/>
            </w:pPr>
            <w:r w:rsidRPr="00CA4264">
              <w:t xml:space="preserve">РФ, Краснодарский край, г. Сочи, Адлерский район, </w:t>
            </w:r>
            <w:r>
              <w:t>Олимпийский проспект, 21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firstLine="85"/>
              <w:contextualSpacing/>
              <w:jc w:val="center"/>
            </w:pPr>
            <w:r>
              <w:t>3</w:t>
            </w:r>
          </w:p>
        </w:tc>
        <w:tc>
          <w:tcPr>
            <w:tcW w:w="2455" w:type="dxa"/>
            <w:shd w:val="clear" w:color="auto" w:fill="auto"/>
          </w:tcPr>
          <w:p w:rsidR="00513196" w:rsidRPr="00CA4264" w:rsidRDefault="00513196" w:rsidP="00986DFF">
            <w:pPr>
              <w:ind w:left="57" w:right="265"/>
              <w:contextualSpacing/>
            </w:pPr>
            <w:r w:rsidRPr="00CA4264">
              <w:t>Сведения о Заказчике</w:t>
            </w:r>
          </w:p>
        </w:tc>
        <w:tc>
          <w:tcPr>
            <w:tcW w:w="7342" w:type="dxa"/>
            <w:shd w:val="clear" w:color="auto" w:fill="auto"/>
          </w:tcPr>
          <w:p w:rsidR="00513196" w:rsidRPr="00CA4264" w:rsidRDefault="00513196" w:rsidP="00986DFF">
            <w:pPr>
              <w:contextualSpacing/>
            </w:pPr>
            <w:r>
              <w:t xml:space="preserve">      А</w:t>
            </w:r>
            <w:r w:rsidRPr="00CA4264">
              <w:t>кц</w:t>
            </w:r>
            <w:r>
              <w:t>ионерное общество «Сочи-Парк» (</w:t>
            </w:r>
            <w:r w:rsidRPr="00CA4264">
              <w:t>АО «Сочи-Парк»)</w:t>
            </w:r>
          </w:p>
          <w:p w:rsidR="00513196" w:rsidRPr="00CA4264" w:rsidRDefault="00513196" w:rsidP="00986DFF">
            <w:pPr>
              <w:ind w:left="57" w:firstLine="284"/>
              <w:contextualSpacing/>
            </w:pPr>
            <w:r w:rsidRPr="00CA4264">
              <w:t>Юридический адрес: 354000, Краснодарский край, г. Сочи, ул. Красная, дом 2, литер А, офис 7</w:t>
            </w:r>
          </w:p>
          <w:p w:rsidR="00513196" w:rsidRPr="00CA4264" w:rsidRDefault="00513196" w:rsidP="00986DFF">
            <w:pPr>
              <w:ind w:left="57" w:firstLine="284"/>
              <w:contextualSpacing/>
            </w:pPr>
            <w:r w:rsidRPr="00CA4264">
              <w:t>Почтовый адрес: 354349, Краснодарский край, г. Сочи, Адлерский район, Почтовое отделение №349, а/я 11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5C6D96" w:rsidRDefault="00513196" w:rsidP="00513196">
            <w:pPr>
              <w:ind w:left="57" w:firstLine="85"/>
              <w:contextualSpacing/>
              <w:jc w:val="center"/>
            </w:pPr>
            <w:r w:rsidRPr="005C6D96">
              <w:t>4</w:t>
            </w:r>
          </w:p>
        </w:tc>
        <w:tc>
          <w:tcPr>
            <w:tcW w:w="2455" w:type="dxa"/>
            <w:shd w:val="clear" w:color="auto" w:fill="auto"/>
          </w:tcPr>
          <w:p w:rsidR="00513196" w:rsidRPr="005C6D96" w:rsidRDefault="00513196" w:rsidP="00986DFF">
            <w:pPr>
              <w:ind w:left="57" w:right="265"/>
              <w:contextualSpacing/>
            </w:pPr>
            <w:r w:rsidRPr="005C6D96">
              <w:t>Исходные данные</w:t>
            </w:r>
          </w:p>
        </w:tc>
        <w:tc>
          <w:tcPr>
            <w:tcW w:w="7342" w:type="dxa"/>
            <w:shd w:val="clear" w:color="auto" w:fill="auto"/>
          </w:tcPr>
          <w:p w:rsidR="00513196" w:rsidRDefault="00513196" w:rsidP="00513196">
            <w:pPr>
              <w:numPr>
                <w:ilvl w:val="0"/>
                <w:numId w:val="9"/>
              </w:numPr>
              <w:spacing w:before="0" w:after="0"/>
              <w:contextualSpacing/>
            </w:pPr>
            <w:r>
              <w:t>Схема размещения объекта на территории АО «Сочи-Парк»</w:t>
            </w:r>
          </w:p>
          <w:p w:rsidR="00513196" w:rsidRDefault="00513196" w:rsidP="00513196">
            <w:pPr>
              <w:numPr>
                <w:ilvl w:val="0"/>
                <w:numId w:val="9"/>
              </w:numPr>
              <w:spacing w:before="0" w:after="0"/>
              <w:contextualSpacing/>
            </w:pPr>
            <w:r>
              <w:t>Схема движения специализированной техники по территории АО «Сочи-Парк»</w:t>
            </w:r>
          </w:p>
          <w:p w:rsidR="00513196" w:rsidRDefault="00513196" w:rsidP="00513196">
            <w:pPr>
              <w:numPr>
                <w:ilvl w:val="0"/>
                <w:numId w:val="9"/>
              </w:numPr>
              <w:spacing w:before="0" w:after="0"/>
              <w:contextualSpacing/>
            </w:pPr>
            <w:r>
              <w:t>Схема устройства напольного покрытия ковролина;</w:t>
            </w:r>
          </w:p>
          <w:p w:rsidR="00513196" w:rsidRDefault="00513196" w:rsidP="00513196">
            <w:pPr>
              <w:numPr>
                <w:ilvl w:val="0"/>
                <w:numId w:val="9"/>
              </w:numPr>
              <w:spacing w:before="0" w:after="0"/>
              <w:contextualSpacing/>
            </w:pPr>
            <w:r>
              <w:t>Схема устройства закладных деталей под инженерные коммуникации;</w:t>
            </w:r>
          </w:p>
          <w:p w:rsidR="00513196" w:rsidRDefault="00513196" w:rsidP="00513196">
            <w:pPr>
              <w:numPr>
                <w:ilvl w:val="0"/>
                <w:numId w:val="9"/>
              </w:numPr>
              <w:spacing w:before="0" w:after="0"/>
              <w:contextualSpacing/>
            </w:pPr>
            <w:r>
              <w:t>Схема устройства бетонного основания под сооружение Шатра, вентиляционных установок, технического проезда;</w:t>
            </w:r>
          </w:p>
          <w:p w:rsidR="00513196" w:rsidRPr="00B453E3" w:rsidRDefault="00513196" w:rsidP="00513196">
            <w:pPr>
              <w:numPr>
                <w:ilvl w:val="0"/>
                <w:numId w:val="9"/>
              </w:numPr>
              <w:spacing w:before="0" w:after="0"/>
              <w:contextualSpacing/>
            </w:pPr>
            <w:r>
              <w:t>Эскизный проект сооружения Шапито «Арена Сочи Парк»</w:t>
            </w:r>
          </w:p>
          <w:p w:rsidR="00513196" w:rsidRPr="00B453E3" w:rsidRDefault="00513196" w:rsidP="00513196">
            <w:pPr>
              <w:numPr>
                <w:ilvl w:val="0"/>
                <w:numId w:val="9"/>
              </w:numPr>
              <w:spacing w:before="0" w:after="0"/>
              <w:contextualSpacing/>
            </w:pPr>
            <w:r>
              <w:t>Ведомость объемов работ;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hanging="57"/>
              <w:contextualSpacing/>
              <w:jc w:val="center"/>
            </w:pPr>
            <w:r>
              <w:t>5</w:t>
            </w:r>
          </w:p>
        </w:tc>
        <w:tc>
          <w:tcPr>
            <w:tcW w:w="2455" w:type="dxa"/>
            <w:shd w:val="clear" w:color="auto" w:fill="auto"/>
          </w:tcPr>
          <w:p w:rsidR="00513196" w:rsidRPr="005C6D96" w:rsidRDefault="00513196" w:rsidP="00986DFF">
            <w:pPr>
              <w:ind w:left="57" w:right="265"/>
              <w:contextualSpacing/>
            </w:pPr>
            <w:r w:rsidRPr="005C6D96">
              <w:t>Основание для выполнения работ</w:t>
            </w:r>
          </w:p>
        </w:tc>
        <w:tc>
          <w:tcPr>
            <w:tcW w:w="7342" w:type="dxa"/>
            <w:shd w:val="clear" w:color="auto" w:fill="auto"/>
          </w:tcPr>
          <w:p w:rsidR="00513196" w:rsidRPr="005C6D96" w:rsidRDefault="00513196" w:rsidP="00986DFF">
            <w:pPr>
              <w:ind w:left="57" w:firstLine="284"/>
              <w:contextualSpacing/>
            </w:pPr>
            <w:r>
              <w:t>Договор подряда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5C6D96" w:rsidRDefault="00513196" w:rsidP="00513196">
            <w:pPr>
              <w:ind w:left="57" w:hanging="57"/>
              <w:contextualSpacing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455" w:type="dxa"/>
            <w:shd w:val="clear" w:color="auto" w:fill="auto"/>
          </w:tcPr>
          <w:p w:rsidR="00513196" w:rsidRPr="005C6D96" w:rsidRDefault="00513196" w:rsidP="00986DFF">
            <w:pPr>
              <w:ind w:left="57"/>
              <w:contextualSpacing/>
              <w:rPr>
                <w:lang w:eastAsia="ar-SA"/>
              </w:rPr>
            </w:pPr>
            <w:r w:rsidRPr="005C6D96">
              <w:rPr>
                <w:lang w:eastAsia="ar-SA"/>
              </w:rPr>
              <w:t>Вид строительства</w:t>
            </w:r>
          </w:p>
        </w:tc>
        <w:tc>
          <w:tcPr>
            <w:tcW w:w="7342" w:type="dxa"/>
            <w:shd w:val="clear" w:color="auto" w:fill="auto"/>
          </w:tcPr>
          <w:p w:rsidR="00513196" w:rsidRPr="005C6D96" w:rsidRDefault="00513196" w:rsidP="00986DFF">
            <w:pPr>
              <w:ind w:left="57" w:firstLine="284"/>
              <w:contextualSpacing/>
            </w:pPr>
            <w:r w:rsidRPr="005C6D96">
              <w:t>Новое строительство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hanging="57"/>
              <w:contextualSpacing/>
              <w:jc w:val="center"/>
            </w:pPr>
            <w:r>
              <w:t>7</w:t>
            </w:r>
          </w:p>
        </w:tc>
        <w:tc>
          <w:tcPr>
            <w:tcW w:w="2455" w:type="dxa"/>
            <w:shd w:val="clear" w:color="auto" w:fill="auto"/>
          </w:tcPr>
          <w:p w:rsidR="00513196" w:rsidRPr="001F28AD" w:rsidRDefault="00513196" w:rsidP="00986DFF">
            <w:pPr>
              <w:ind w:left="57" w:right="265"/>
              <w:contextualSpacing/>
              <w:rPr>
                <w:highlight w:val="lightGray"/>
              </w:rPr>
            </w:pPr>
            <w:r w:rsidRPr="005C6D96">
              <w:rPr>
                <w:color w:val="000000"/>
                <w:lang w:eastAsia="ar-SA"/>
              </w:rPr>
              <w:t>Основные показатели и виды работ</w:t>
            </w:r>
            <w:r w:rsidRPr="005C6D96">
              <w:t xml:space="preserve"> </w:t>
            </w:r>
          </w:p>
        </w:tc>
        <w:tc>
          <w:tcPr>
            <w:tcW w:w="7342" w:type="dxa"/>
            <w:shd w:val="clear" w:color="auto" w:fill="auto"/>
          </w:tcPr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Перед началом производства работ согласовать с Заказчиком график производства работ.</w:t>
            </w:r>
          </w:p>
          <w:p w:rsidR="00513196" w:rsidRPr="00126E01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Выполнить поэлементную разборку зрительской трибуны и сцены (сценического комплекса)</w:t>
            </w:r>
            <w:r>
              <w:t xml:space="preserve">, </w:t>
            </w:r>
            <w:proofErr w:type="spellStart"/>
            <w:r>
              <w:t>граунда</w:t>
            </w:r>
            <w:proofErr w:type="spellEnd"/>
            <w:r w:rsidRPr="003A3948">
              <w:t xml:space="preserve"> с сохранением материала, с последующим складированием на территории Заказчика;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Произвести демонтаж тентового покрытия большого шатра с сохранением материала с последующим складированием на территории Заказчика;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Выполнить поэлементную разборку металлического каркаса шатра с сохранением материала с последующим складированием на территории Заказчика;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Выполнить уборку строительного мусора и отходов с территории строительной площадки;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Выполнить съемку местности для определения планировочной отметки основания площадки и согласования с Заказчиком;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Произвести планировку территории площадки с уплотнением специализированной техникой в соответствии с утвержденными отметками;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 xml:space="preserve">Выполнить комплекс мероприятий по устройству заезда для автомобилей в соответствии с исходной документацией; 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 xml:space="preserve">Выполнить разбивку границ и устройство бетонного основания шатра с размещением закладных в теле бетона для прокладки инженерных коммуникаций в соответствии с исходной документацией; 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После завершения работ сторонней организацией по монтажу конструкций нового Шатра, выполнить комплекс работ по устройству напольного покрытия «ковролин</w:t>
            </w:r>
            <w:r>
              <w:t xml:space="preserve">» </w:t>
            </w:r>
            <w:r w:rsidRPr="003A3948">
              <w:t xml:space="preserve">в соответствии с исходной документацией;  </w:t>
            </w:r>
          </w:p>
          <w:p w:rsidR="00513196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lastRenderedPageBreak/>
              <w:t>По завершению работ по устройству покрытий, выполнить сборку сценического комплекса</w:t>
            </w:r>
            <w:r>
              <w:t xml:space="preserve">, </w:t>
            </w:r>
            <w:r w:rsidRPr="003A3948">
              <w:t>зрительской трибуны</w:t>
            </w:r>
            <w:r>
              <w:t xml:space="preserve"> и </w:t>
            </w:r>
            <w:proofErr w:type="spellStart"/>
            <w:r>
              <w:t>граунда</w:t>
            </w:r>
            <w:proofErr w:type="spellEnd"/>
            <w:r w:rsidRPr="003A3948">
              <w:t xml:space="preserve"> в предназначенное место в соответствии с исходной документацией;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>
              <w:t>Выполнить работы по благоустройству территории входной группы Шатра в объеме согласно ведомости объемов работ;</w:t>
            </w:r>
          </w:p>
          <w:p w:rsidR="00513196" w:rsidRPr="00126E01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 xml:space="preserve">Выполнить </w:t>
            </w:r>
            <w:r>
              <w:t>комплекс работ по устройству инженерных коммуникаций в соответствии с ведомостью объемов работ;</w:t>
            </w:r>
          </w:p>
          <w:p w:rsidR="00513196" w:rsidRPr="003A3948" w:rsidRDefault="00513196" w:rsidP="00513196">
            <w:pPr>
              <w:numPr>
                <w:ilvl w:val="0"/>
                <w:numId w:val="10"/>
              </w:numPr>
              <w:spacing w:before="0" w:after="0"/>
              <w:ind w:left="68" w:firstLine="284"/>
              <w:contextualSpacing/>
            </w:pPr>
            <w:r w:rsidRPr="003A3948">
              <w:t>По факту завершения монтажных работ выполнить пусконаладочные работы с предоставлением технических отчетов и лабораторных испытаний.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firstLine="85"/>
              <w:contextualSpacing/>
              <w:jc w:val="center"/>
            </w:pPr>
            <w:r>
              <w:lastRenderedPageBreak/>
              <w:t>8</w:t>
            </w:r>
          </w:p>
        </w:tc>
        <w:tc>
          <w:tcPr>
            <w:tcW w:w="2455" w:type="dxa"/>
            <w:shd w:val="clear" w:color="auto" w:fill="auto"/>
          </w:tcPr>
          <w:p w:rsidR="00513196" w:rsidRPr="005C6D96" w:rsidRDefault="00513196" w:rsidP="00986DFF">
            <w:pPr>
              <w:ind w:left="57" w:right="265"/>
              <w:contextualSpacing/>
            </w:pPr>
            <w:r w:rsidRPr="005C6D96">
              <w:t>Требования к используемым материалам</w:t>
            </w:r>
          </w:p>
        </w:tc>
        <w:tc>
          <w:tcPr>
            <w:tcW w:w="7342" w:type="dxa"/>
            <w:shd w:val="clear" w:color="auto" w:fill="auto"/>
          </w:tcPr>
          <w:p w:rsidR="00513196" w:rsidRPr="004B4A06" w:rsidRDefault="00513196" w:rsidP="00986DFF">
            <w:pPr>
              <w:ind w:left="57" w:firstLine="284"/>
              <w:contextualSpacing/>
            </w:pPr>
            <w:r w:rsidRPr="005C6D96"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</w:t>
            </w:r>
            <w:r>
              <w:t>нтами - сертификатами качества.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firstLine="85"/>
              <w:contextualSpacing/>
              <w:jc w:val="center"/>
            </w:pPr>
            <w:r>
              <w:t>9</w:t>
            </w:r>
          </w:p>
        </w:tc>
        <w:tc>
          <w:tcPr>
            <w:tcW w:w="2455" w:type="dxa"/>
            <w:shd w:val="clear" w:color="auto" w:fill="auto"/>
          </w:tcPr>
          <w:p w:rsidR="00513196" w:rsidRPr="005C6D96" w:rsidRDefault="00513196" w:rsidP="00986DFF">
            <w:pPr>
              <w:ind w:left="57" w:right="265"/>
              <w:contextualSpacing/>
            </w:pPr>
            <w:r w:rsidRPr="005C6D96">
              <w:t>Гарантийные обязательства</w:t>
            </w:r>
          </w:p>
        </w:tc>
        <w:tc>
          <w:tcPr>
            <w:tcW w:w="7342" w:type="dxa"/>
            <w:shd w:val="clear" w:color="auto" w:fill="auto"/>
          </w:tcPr>
          <w:p w:rsidR="00513196" w:rsidRPr="005C6D96" w:rsidRDefault="00513196" w:rsidP="00986DFF">
            <w:pPr>
              <w:ind w:left="57" w:firstLine="284"/>
              <w:contextualSpacing/>
            </w:pPr>
            <w:r w:rsidRPr="005C6D96">
              <w:t>Гарантийный срок на выполненные работы определяется дог</w:t>
            </w:r>
            <w:r>
              <w:t>овором и должен быть не менее 24 месяца</w:t>
            </w:r>
            <w:r w:rsidRPr="005C6D96">
              <w:t xml:space="preserve"> с момента подписания сторонами Актов приемки выполненных работ.</w:t>
            </w:r>
          </w:p>
          <w:p w:rsidR="00513196" w:rsidRPr="005C6D96" w:rsidRDefault="00513196" w:rsidP="00986DFF">
            <w:pPr>
              <w:ind w:left="57" w:firstLine="284"/>
              <w:contextualSpacing/>
            </w:pPr>
            <w:r w:rsidRPr="005C6D96">
              <w:t>Если в период гарантийного срока эксплуатации объекта обнаружатся дефекты, иные недостатки, которые не позволят продолжить нормальную эксплуатацию объекта до их устранения, то гарантийный срок продлевается соответственно на период устранения данных дефектов.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firstLine="85"/>
              <w:contextualSpacing/>
              <w:jc w:val="center"/>
            </w:pPr>
            <w:r>
              <w:t>10</w:t>
            </w:r>
          </w:p>
        </w:tc>
        <w:tc>
          <w:tcPr>
            <w:tcW w:w="2455" w:type="dxa"/>
            <w:shd w:val="clear" w:color="auto" w:fill="auto"/>
          </w:tcPr>
          <w:p w:rsidR="00513196" w:rsidRPr="005C6D96" w:rsidRDefault="00513196" w:rsidP="00986DFF">
            <w:pPr>
              <w:ind w:left="57" w:right="265"/>
              <w:contextualSpacing/>
            </w:pPr>
            <w:r w:rsidRPr="005C6D96">
              <w:t>Требования к безопасности при проведении работ</w:t>
            </w:r>
          </w:p>
        </w:tc>
        <w:tc>
          <w:tcPr>
            <w:tcW w:w="7342" w:type="dxa"/>
            <w:shd w:val="clear" w:color="auto" w:fill="auto"/>
          </w:tcPr>
          <w:p w:rsidR="00513196" w:rsidRPr="005C6D96" w:rsidRDefault="00513196" w:rsidP="00986DFF">
            <w:pPr>
              <w:ind w:left="57" w:firstLine="284"/>
              <w:contextualSpacing/>
            </w:pPr>
            <w:r w:rsidRPr="005C6D96">
              <w:t xml:space="preserve">Соблюдение требований охраны труда, электробезопасности, </w:t>
            </w:r>
          </w:p>
          <w:p w:rsidR="00513196" w:rsidRPr="005C6D96" w:rsidRDefault="00513196" w:rsidP="00986DFF">
            <w:pPr>
              <w:ind w:left="57"/>
              <w:contextualSpacing/>
            </w:pPr>
            <w:r w:rsidRPr="005C6D96">
              <w:t>правил пожарной безопасности, санитарно-гигиенических норм и правил действующих на территории РФ.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firstLine="85"/>
              <w:contextualSpacing/>
              <w:jc w:val="center"/>
            </w:pPr>
            <w:r>
              <w:t>11</w:t>
            </w:r>
          </w:p>
        </w:tc>
        <w:tc>
          <w:tcPr>
            <w:tcW w:w="2455" w:type="dxa"/>
            <w:shd w:val="clear" w:color="auto" w:fill="auto"/>
          </w:tcPr>
          <w:p w:rsidR="00513196" w:rsidRPr="005C6D96" w:rsidRDefault="00513196" w:rsidP="00986DFF">
            <w:pPr>
              <w:ind w:left="57" w:right="265"/>
              <w:contextualSpacing/>
            </w:pPr>
            <w:r w:rsidRPr="005C6D96">
              <w:t>Порядок ведения, контроль и приемка работ и оплаты</w:t>
            </w:r>
          </w:p>
        </w:tc>
        <w:tc>
          <w:tcPr>
            <w:tcW w:w="7342" w:type="dxa"/>
            <w:shd w:val="clear" w:color="auto" w:fill="auto"/>
          </w:tcPr>
          <w:p w:rsidR="00513196" w:rsidRPr="005C6D96" w:rsidRDefault="00513196" w:rsidP="00986DFF">
            <w:pPr>
              <w:ind w:left="57" w:firstLine="284"/>
              <w:contextualSpacing/>
            </w:pPr>
            <w:r w:rsidRPr="005C6D96">
              <w:t>Готовность и приемка скрытых работ, ответственных конструкций, испытаний и опробования оборудования, систем и устройств, приемки инженерных систем подтверждается подписанием Заказчиком и Подрядчиком соответствующих актов.</w:t>
            </w:r>
          </w:p>
          <w:p w:rsidR="00513196" w:rsidRPr="005C6D96" w:rsidRDefault="00513196" w:rsidP="00986DFF">
            <w:pPr>
              <w:ind w:left="57" w:firstLine="284"/>
              <w:contextualSpacing/>
            </w:pPr>
            <w:r w:rsidRPr="005C6D96">
              <w:t>В случае обнаружения в ходе работ в проектной документации (и/или рабочей документации) несоответствий требованиям ГОСТ, СНиП, регламентов, техническим условиям и иным техническим нормам, которые могут привести к ухудшению качества работ, причинения ущерба имуществу сторон и третьих лиц, незамедлительно в письменной форме уведомить об этом Заказчика.</w:t>
            </w:r>
          </w:p>
          <w:p w:rsidR="00513196" w:rsidRPr="005C6D96" w:rsidRDefault="00513196" w:rsidP="00986DFF">
            <w:pPr>
              <w:ind w:left="57" w:firstLine="284"/>
              <w:contextualSpacing/>
            </w:pPr>
            <w:r>
              <w:t>Исполнитель сдает заказчику 3</w:t>
            </w:r>
            <w:r w:rsidRPr="005C6D96">
              <w:t xml:space="preserve"> экземпляра исполнительной документации и один экземпляр на электронном носителе в редактируемом формате DWG, DOC. 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firstLine="85"/>
              <w:contextualSpacing/>
              <w:jc w:val="center"/>
            </w:pPr>
            <w:r>
              <w:t>12</w:t>
            </w:r>
          </w:p>
        </w:tc>
        <w:tc>
          <w:tcPr>
            <w:tcW w:w="2455" w:type="dxa"/>
            <w:shd w:val="clear" w:color="auto" w:fill="auto"/>
          </w:tcPr>
          <w:p w:rsidR="00513196" w:rsidRPr="00DA41FB" w:rsidRDefault="00513196" w:rsidP="00986DFF">
            <w:pPr>
              <w:ind w:left="57" w:right="265"/>
              <w:contextualSpacing/>
            </w:pPr>
            <w:r w:rsidRPr="00DA41FB">
              <w:t>Сроки и этапность выполнения работ</w:t>
            </w:r>
          </w:p>
        </w:tc>
        <w:tc>
          <w:tcPr>
            <w:tcW w:w="7342" w:type="dxa"/>
            <w:shd w:val="clear" w:color="auto" w:fill="auto"/>
          </w:tcPr>
          <w:p w:rsidR="001F582C" w:rsidRPr="001F582C" w:rsidRDefault="00513196" w:rsidP="00986DFF">
            <w:pPr>
              <w:ind w:left="57" w:firstLine="284"/>
              <w:contextualSpacing/>
            </w:pPr>
            <w:r>
              <w:t xml:space="preserve">Срок выполнения работ </w:t>
            </w:r>
            <w:proofErr w:type="gramStart"/>
            <w:r>
              <w:t xml:space="preserve">– </w:t>
            </w:r>
            <w:r w:rsidR="001F582C" w:rsidRPr="001F582C">
              <w:t xml:space="preserve"> с</w:t>
            </w:r>
            <w:proofErr w:type="gramEnd"/>
            <w:r w:rsidR="001F582C" w:rsidRPr="001F582C">
              <w:t xml:space="preserve"> даты подписания Договора по 30.05.2020 г.</w:t>
            </w:r>
          </w:p>
          <w:p w:rsidR="00513196" w:rsidRPr="00DA41FB" w:rsidRDefault="00513196" w:rsidP="00986DFF">
            <w:pPr>
              <w:ind w:left="57" w:firstLine="284"/>
              <w:contextualSpacing/>
            </w:pPr>
            <w:r w:rsidRPr="00DA41FB">
              <w:t>До начала производства работ предоставить поэтапный график выполнения работ.</w:t>
            </w:r>
          </w:p>
        </w:tc>
      </w:tr>
      <w:tr w:rsidR="00513196" w:rsidRPr="00CA4264" w:rsidTr="00513196">
        <w:trPr>
          <w:trHeight w:val="20"/>
        </w:trPr>
        <w:tc>
          <w:tcPr>
            <w:tcW w:w="595" w:type="dxa"/>
            <w:shd w:val="clear" w:color="auto" w:fill="auto"/>
          </w:tcPr>
          <w:p w:rsidR="00513196" w:rsidRPr="00CA4264" w:rsidRDefault="00513196" w:rsidP="00513196">
            <w:pPr>
              <w:ind w:left="57" w:firstLine="85"/>
              <w:contextualSpacing/>
              <w:jc w:val="center"/>
            </w:pPr>
            <w:r>
              <w:t>13</w:t>
            </w:r>
          </w:p>
        </w:tc>
        <w:tc>
          <w:tcPr>
            <w:tcW w:w="2455" w:type="dxa"/>
            <w:shd w:val="clear" w:color="auto" w:fill="auto"/>
          </w:tcPr>
          <w:p w:rsidR="00513196" w:rsidRPr="00DA41FB" w:rsidRDefault="00513196" w:rsidP="00986DFF">
            <w:pPr>
              <w:ind w:left="57" w:right="265"/>
              <w:contextualSpacing/>
            </w:pPr>
            <w:r w:rsidRPr="00DA41FB">
              <w:t>Приложения</w:t>
            </w:r>
          </w:p>
        </w:tc>
        <w:tc>
          <w:tcPr>
            <w:tcW w:w="7342" w:type="dxa"/>
            <w:shd w:val="clear" w:color="auto" w:fill="auto"/>
          </w:tcPr>
          <w:p w:rsidR="00513196" w:rsidRDefault="00513196" w:rsidP="00513196">
            <w:pPr>
              <w:numPr>
                <w:ilvl w:val="0"/>
                <w:numId w:val="11"/>
              </w:numPr>
              <w:spacing w:before="0" w:after="0"/>
              <w:contextualSpacing/>
            </w:pPr>
            <w:r w:rsidRPr="00DA41FB">
              <w:t>Приложение №</w:t>
            </w:r>
            <w:r>
              <w:t>1 Схема размещения объекта на территории АО «Сочи-Парк»</w:t>
            </w:r>
          </w:p>
          <w:p w:rsidR="00513196" w:rsidRDefault="00513196" w:rsidP="000D3942">
            <w:pPr>
              <w:numPr>
                <w:ilvl w:val="0"/>
                <w:numId w:val="11"/>
              </w:numPr>
              <w:spacing w:before="0" w:after="0"/>
              <w:contextualSpacing/>
            </w:pPr>
            <w:r w:rsidRPr="00DA41FB">
              <w:t>Приложение №</w:t>
            </w:r>
            <w:r>
              <w:t>2 Схема движения специализированной техники по территории АО «Сочи-Парк»</w:t>
            </w:r>
          </w:p>
          <w:p w:rsidR="00513196" w:rsidRDefault="00513196" w:rsidP="00513196">
            <w:pPr>
              <w:numPr>
                <w:ilvl w:val="0"/>
                <w:numId w:val="11"/>
              </w:numPr>
              <w:spacing w:before="0" w:after="0"/>
              <w:contextualSpacing/>
            </w:pPr>
            <w:r w:rsidRPr="00DA41FB">
              <w:t>Приложение №</w:t>
            </w:r>
            <w:r w:rsidR="000D3942">
              <w:t>3</w:t>
            </w:r>
            <w:r>
              <w:t xml:space="preserve"> Схема устройства закладных деталей под инженерные коммуникации;</w:t>
            </w:r>
          </w:p>
          <w:p w:rsidR="00513196" w:rsidRDefault="00513196" w:rsidP="00513196">
            <w:pPr>
              <w:numPr>
                <w:ilvl w:val="0"/>
                <w:numId w:val="11"/>
              </w:numPr>
              <w:spacing w:before="0" w:after="0"/>
              <w:contextualSpacing/>
            </w:pPr>
            <w:r w:rsidRPr="00DA41FB">
              <w:t>Приложение №</w:t>
            </w:r>
            <w:r w:rsidR="000D3942">
              <w:t>4</w:t>
            </w:r>
            <w:r>
              <w:t xml:space="preserve"> Схема устройства бетонного основания под сооружение Шатра, вентиляционных установок, технического проезда;</w:t>
            </w:r>
          </w:p>
          <w:p w:rsidR="00513196" w:rsidRDefault="00513196" w:rsidP="00513196">
            <w:pPr>
              <w:numPr>
                <w:ilvl w:val="0"/>
                <w:numId w:val="11"/>
              </w:numPr>
              <w:spacing w:before="0" w:after="0"/>
              <w:contextualSpacing/>
            </w:pPr>
            <w:r w:rsidRPr="00DA41FB">
              <w:t>Приложение №</w:t>
            </w:r>
            <w:r w:rsidR="000D3942">
              <w:t>5</w:t>
            </w:r>
            <w:r>
              <w:t xml:space="preserve"> Эскизный проект сооружения Шапито «Арена Сочи Парк»</w:t>
            </w:r>
          </w:p>
          <w:p w:rsidR="00513196" w:rsidRPr="00B453E3" w:rsidRDefault="00513196" w:rsidP="00513196">
            <w:pPr>
              <w:numPr>
                <w:ilvl w:val="0"/>
                <w:numId w:val="11"/>
              </w:numPr>
              <w:spacing w:before="0" w:after="0"/>
              <w:contextualSpacing/>
            </w:pPr>
            <w:r w:rsidRPr="00DA41FB">
              <w:t>Приложение №</w:t>
            </w:r>
            <w:r w:rsidR="000D3942">
              <w:t>6</w:t>
            </w:r>
            <w:r>
              <w:t xml:space="preserve"> </w:t>
            </w:r>
            <w:r w:rsidRPr="00B453E3">
              <w:t xml:space="preserve">Ведомость объемов работ; </w:t>
            </w:r>
          </w:p>
        </w:tc>
      </w:tr>
    </w:tbl>
    <w:p w:rsidR="00D34CA0" w:rsidRDefault="00D34CA0" w:rsidP="00643457">
      <w:pPr>
        <w:tabs>
          <w:tab w:val="left" w:pos="2850"/>
        </w:tabs>
        <w:ind w:firstLine="0"/>
        <w:rPr>
          <w:lang w:eastAsia="en-US" w:bidi="en-US"/>
        </w:rPr>
      </w:pPr>
      <w:bookmarkStart w:id="0" w:name="_GoBack"/>
      <w:bookmarkEnd w:id="0"/>
    </w:p>
    <w:sectPr w:rsidR="00D34CA0">
      <w:pgSz w:w="11906" w:h="16838"/>
      <w:pgMar w:top="851" w:right="556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47F1"/>
    <w:multiLevelType w:val="hybridMultilevel"/>
    <w:tmpl w:val="BD6C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76227"/>
    <w:multiLevelType w:val="hybridMultilevel"/>
    <w:tmpl w:val="644C394C"/>
    <w:lvl w:ilvl="0" w:tplc="73144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C2737"/>
    <w:multiLevelType w:val="hybridMultilevel"/>
    <w:tmpl w:val="0E682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54DD"/>
    <w:multiLevelType w:val="hybridMultilevel"/>
    <w:tmpl w:val="24EC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80AC7"/>
    <w:multiLevelType w:val="hybridMultilevel"/>
    <w:tmpl w:val="5E067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1155"/>
    <w:multiLevelType w:val="hybridMultilevel"/>
    <w:tmpl w:val="3C980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E72F8"/>
    <w:multiLevelType w:val="hybridMultilevel"/>
    <w:tmpl w:val="3EB2B676"/>
    <w:lvl w:ilvl="0" w:tplc="73144F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1633E"/>
    <w:multiLevelType w:val="hybridMultilevel"/>
    <w:tmpl w:val="0E682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10486"/>
    <w:multiLevelType w:val="hybridMultilevel"/>
    <w:tmpl w:val="9F2CCFF4"/>
    <w:lvl w:ilvl="0" w:tplc="04686B24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6"/>
  </w:num>
  <w:num w:numId="5">
    <w:abstractNumId w:val="9"/>
  </w:num>
  <w:num w:numId="6">
    <w:abstractNumId w:val="7"/>
  </w:num>
  <w:num w:numId="7">
    <w:abstractNumId w:val="1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8C6"/>
    <w:rsid w:val="00017FE6"/>
    <w:rsid w:val="000D3942"/>
    <w:rsid w:val="000F7105"/>
    <w:rsid w:val="00181A77"/>
    <w:rsid w:val="001F582C"/>
    <w:rsid w:val="002038C6"/>
    <w:rsid w:val="00220FCD"/>
    <w:rsid w:val="00234A07"/>
    <w:rsid w:val="00261545"/>
    <w:rsid w:val="00295501"/>
    <w:rsid w:val="00414326"/>
    <w:rsid w:val="004304E1"/>
    <w:rsid w:val="00513196"/>
    <w:rsid w:val="00585C4C"/>
    <w:rsid w:val="005B7122"/>
    <w:rsid w:val="00603448"/>
    <w:rsid w:val="00643457"/>
    <w:rsid w:val="006E6852"/>
    <w:rsid w:val="007D2A18"/>
    <w:rsid w:val="008A35D8"/>
    <w:rsid w:val="00986DFF"/>
    <w:rsid w:val="009962D1"/>
    <w:rsid w:val="009F65DE"/>
    <w:rsid w:val="00A40FEA"/>
    <w:rsid w:val="00A715B4"/>
    <w:rsid w:val="00B16982"/>
    <w:rsid w:val="00BD4282"/>
    <w:rsid w:val="00D34CA0"/>
    <w:rsid w:val="00D842CB"/>
    <w:rsid w:val="00DD2A43"/>
    <w:rsid w:val="00E3229D"/>
    <w:rsid w:val="00E8297C"/>
    <w:rsid w:val="00EB29DA"/>
    <w:rsid w:val="00ED0031"/>
    <w:rsid w:val="00ED521F"/>
    <w:rsid w:val="00EF1529"/>
    <w:rsid w:val="00F46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5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20">
    <w:name w:val="Заголовок 2 Знак"/>
    <w:basedOn w:val="a0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Style2CharChar">
    <w:name w:val="Style2 Char Char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character" w:customStyle="1" w:styleId="a4">
    <w:name w:val="Абзац списка Знак"/>
    <w:uiPriority w:val="3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5">
    <w:name w:val="Без интервала Знак"/>
    <w:uiPriority w:val="1"/>
  </w:style>
  <w:style w:type="paragraph" w:customStyle="1" w:styleId="21">
    <w:name w:val="Обычный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Body Text Indent"/>
    <w:basedOn w:val="a"/>
    <w:pPr>
      <w:ind w:left="283"/>
    </w:pPr>
  </w:style>
  <w:style w:type="character" w:styleId="a9">
    <w:name w:val="Hyperlink"/>
    <w:basedOn w:val="a0"/>
    <w:unhideWhenUsed/>
    <w:rPr>
      <w:color w:val="0000FF"/>
      <w:u w:val="single"/>
    </w:rPr>
  </w:style>
  <w:style w:type="paragraph" w:styleId="30">
    <w:name w:val="Body Text Indent 3"/>
    <w:basedOn w:val="a"/>
    <w:unhideWhenUsed/>
    <w:pPr>
      <w:ind w:left="283"/>
    </w:pPr>
    <w:rPr>
      <w:sz w:val="16"/>
      <w:szCs w:val="16"/>
    </w:rPr>
  </w:style>
  <w:style w:type="paragraph" w:customStyle="1" w:styleId="Style2Char">
    <w:name w:val="Style2 Char"/>
    <w:basedOn w:val="a"/>
    <w:pPr>
      <w:tabs>
        <w:tab w:val="num" w:pos="720"/>
      </w:tabs>
      <w:ind w:left="720" w:hanging="720"/>
    </w:pPr>
    <w:rPr>
      <w:bCs/>
      <w:snapToGrid w:val="0"/>
    </w:rPr>
  </w:style>
  <w:style w:type="paragraph" w:customStyle="1" w:styleId="ConsNormal">
    <w:name w:val="ConsNormal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Nonformat">
    <w:name w:val="Con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2-">
    <w:name w:val="Уровень 2 - пункт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a">
    <w:name w:val="Balloon Text"/>
    <w:basedOn w:val="a"/>
    <w:link w:val="ab"/>
    <w:uiPriority w:val="99"/>
    <w:semiHidden/>
    <w:unhideWhenUsed/>
    <w:rsid w:val="000F710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F7105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tehnormatitle">
    <w:name w:val="tehnormatitle"/>
    <w:basedOn w:val="a"/>
    <w:rsid w:val="008A35D8"/>
    <w:pPr>
      <w:spacing w:before="100" w:beforeAutospacing="1" w:after="100" w:afterAutospacing="1"/>
      <w:ind w:firstLine="0"/>
      <w:jc w:val="left"/>
    </w:pPr>
  </w:style>
  <w:style w:type="paragraph" w:customStyle="1" w:styleId="1">
    <w:name w:val="Абзац списка1"/>
    <w:basedOn w:val="a"/>
    <w:rsid w:val="00513196"/>
    <w:pPr>
      <w:suppressAutoHyphens/>
      <w:spacing w:before="0"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apple-converted-space">
    <w:name w:val="apple-converted-space"/>
    <w:rsid w:val="00513196"/>
  </w:style>
  <w:style w:type="paragraph" w:customStyle="1" w:styleId="22">
    <w:name w:val="Основной текст2"/>
    <w:basedOn w:val="a"/>
    <w:rsid w:val="004304E1"/>
    <w:pPr>
      <w:widowControl w:val="0"/>
      <w:shd w:val="clear" w:color="auto" w:fill="FFFFFF"/>
      <w:suppressAutoHyphens/>
      <w:spacing w:before="240" w:after="300" w:line="0" w:lineRule="atLeast"/>
      <w:ind w:firstLine="0"/>
    </w:pPr>
    <w:rPr>
      <w:rFonts w:eastAsia="SimSun" w:cs="Mangal"/>
      <w:color w:val="000000"/>
      <w:kern w:val="1"/>
      <w:sz w:val="22"/>
      <w:szCs w:val="22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2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2014-12-10T06:55:00Z</cp:lastPrinted>
  <dcterms:created xsi:type="dcterms:W3CDTF">2020-02-14T14:32:00Z</dcterms:created>
  <dcterms:modified xsi:type="dcterms:W3CDTF">2020-02-14T14:32:00Z</dcterms:modified>
  <cp:version>0900.0000.01</cp:version>
</cp:coreProperties>
</file>