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33C" w:rsidRPr="00122C33" w:rsidRDefault="00CC033C" w:rsidP="002A7756">
      <w:pPr>
        <w:rPr>
          <w:sz w:val="24"/>
          <w:szCs w:val="24"/>
        </w:rPr>
      </w:pP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</w:p>
    <w:p w:rsidR="00CC033C" w:rsidRPr="00122C33" w:rsidRDefault="00CC033C" w:rsidP="00CC033C">
      <w:pPr>
        <w:jc w:val="right"/>
        <w:rPr>
          <w:sz w:val="24"/>
          <w:szCs w:val="24"/>
        </w:rPr>
      </w:pPr>
      <w:r w:rsidRPr="00122C33">
        <w:rPr>
          <w:sz w:val="24"/>
          <w:szCs w:val="24"/>
        </w:rPr>
        <w:t>Приложение № 5</w:t>
      </w:r>
      <w:r w:rsidR="00015512">
        <w:rPr>
          <w:sz w:val="24"/>
          <w:szCs w:val="24"/>
        </w:rPr>
        <w:t>.</w:t>
      </w:r>
      <w:r w:rsidR="00F5449C">
        <w:rPr>
          <w:sz w:val="24"/>
          <w:szCs w:val="24"/>
        </w:rPr>
        <w:t>1</w:t>
      </w:r>
      <w:bookmarkStart w:id="0" w:name="_GoBack"/>
      <w:bookmarkEnd w:id="0"/>
    </w:p>
    <w:p w:rsidR="00CC033C" w:rsidRPr="00122C33" w:rsidRDefault="00CC033C" w:rsidP="00CC033C">
      <w:pPr>
        <w:jc w:val="right"/>
        <w:rPr>
          <w:sz w:val="24"/>
          <w:szCs w:val="24"/>
        </w:rPr>
      </w:pPr>
    </w:p>
    <w:p w:rsidR="00CC033C" w:rsidRPr="00122C33" w:rsidRDefault="00CC033C" w:rsidP="00CC033C">
      <w:pPr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Требования для составления сметной документации</w:t>
      </w:r>
    </w:p>
    <w:p w:rsidR="00CC033C" w:rsidRPr="00122C33" w:rsidRDefault="00CC033C" w:rsidP="00CC033C">
      <w:pPr>
        <w:jc w:val="both"/>
        <w:rPr>
          <w:sz w:val="28"/>
          <w:szCs w:val="28"/>
        </w:rPr>
      </w:pPr>
    </w:p>
    <w:p w:rsidR="00CC033C" w:rsidRPr="00122C33" w:rsidRDefault="00CC033C" w:rsidP="00CC033C">
      <w:pPr>
        <w:jc w:val="both"/>
        <w:rPr>
          <w:sz w:val="28"/>
          <w:szCs w:val="28"/>
        </w:rPr>
      </w:pPr>
    </w:p>
    <w:p w:rsidR="00CC033C" w:rsidRPr="00122C33" w:rsidRDefault="00CC033C" w:rsidP="00CC033C">
      <w:pPr>
        <w:ind w:firstLine="708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Расчет разрабатывается на основании </w:t>
      </w:r>
      <w:r w:rsidRPr="00122C33">
        <w:rPr>
          <w:rFonts w:eastAsia="Calibri"/>
          <w:sz w:val="24"/>
          <w:szCs w:val="24"/>
        </w:rPr>
        <w:t>проектных решений,</w:t>
      </w:r>
      <w:r w:rsidRPr="00122C33">
        <w:rPr>
          <w:sz w:val="24"/>
          <w:szCs w:val="24"/>
        </w:rPr>
        <w:t xml:space="preserve"> технического задания, ведомости объемов работ в соответствии с требованиями к составлению смет базисно-индексным или ресурсным методом. Метод составления расчета и дополнительная информация по его формированию (начисляемые коэффициенты, непредвиденные затраты, налоги и прочее) указывается в пояснительной записке к смете.</w:t>
      </w:r>
    </w:p>
    <w:p w:rsidR="00CC033C" w:rsidRPr="00122C33" w:rsidRDefault="00CC033C" w:rsidP="00CC033C">
      <w:pPr>
        <w:ind w:firstLine="708"/>
        <w:jc w:val="both"/>
        <w:rPr>
          <w:sz w:val="24"/>
          <w:szCs w:val="24"/>
        </w:rPr>
      </w:pPr>
      <w:r w:rsidRPr="00122C33">
        <w:rPr>
          <w:sz w:val="24"/>
          <w:szCs w:val="24"/>
        </w:rPr>
        <w:t>Затраты на проектные, изыскательские, обследовательские, обмерные, экспертные работы определяются в соответствии с нормативными документами и справочниками (сборниками) по ценообразованию для данного вида работ.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p w:rsidR="00CC033C" w:rsidRPr="00122C33" w:rsidRDefault="00CC033C" w:rsidP="00CC033C">
      <w:pPr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1.Методы составления сметной документации.</w:t>
      </w: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1.1. Ресурсный метод. </w:t>
      </w:r>
    </w:p>
    <w:p w:rsidR="00CC033C" w:rsidRPr="00122C33" w:rsidRDefault="00CC033C" w:rsidP="00CC03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Определение стоимости осуществляется калькулированием в текущих (прогнозных) ценах и тарифах ресурсов (элементов затрат), необходимых для реализации проектного решения. Калькулирование производится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рабочих. Указанные ресурсы выделяются из состава проектных материалов, различных нормативных и других источников. Расчет разрабатывается в соответствии с Требованиями к составлению смет ресурсным методом. </w:t>
      </w:r>
    </w:p>
    <w:p w:rsidR="00CC033C" w:rsidRPr="00122C33" w:rsidRDefault="00CC033C" w:rsidP="00CC033C">
      <w:pPr>
        <w:rPr>
          <w:sz w:val="24"/>
          <w:szCs w:val="24"/>
        </w:rPr>
      </w:pP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  <w:r w:rsidRPr="00122C33">
        <w:rPr>
          <w:sz w:val="24"/>
          <w:szCs w:val="24"/>
        </w:rPr>
        <w:t>1.2. Базисно-индексный метод.</w:t>
      </w:r>
    </w:p>
    <w:p w:rsidR="00CC033C" w:rsidRPr="00122C33" w:rsidRDefault="00CC033C" w:rsidP="00CC03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Базисно-индексный метод определения стоимости строительства основан на использовании системы текущих и прогнозных индексов по отношению к стоимости, определенной в базисном уровне цен. На различных стадиях инвестиционного процесса для определения стоимости в текущем (прогнозном) уровне цен используется система текущих и прогнозных индексов. Приведение в уровень текущих (прогнозных) цен производится путем перемножения элементов затрат или итогов базисной стоимости на соответствующий индекс с последующим суммированием итогов по соответствующим графам сметного документа. 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Расчет разрабатывается в соответствии с Требованиями к составлению сметной документации для Базисно-индексного метода. </w:t>
      </w: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 xml:space="preserve">Требования для составления сметной документации ресурсным методом* 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C033C" w:rsidRPr="00122C33" w:rsidTr="00A666F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№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Наименование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Показатель</w:t>
            </w:r>
          </w:p>
        </w:tc>
      </w:tr>
      <w:tr w:rsidR="00CC033C" w:rsidRPr="00122C33" w:rsidTr="00A666F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3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FD7814" w:rsidP="00A666F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D7814">
              <w:rPr>
                <w:rFonts w:eastAsia="Calibri"/>
                <w:sz w:val="24"/>
                <w:szCs w:val="24"/>
              </w:rPr>
              <w:t xml:space="preserve">Сметная документация разрабатывается в соответствии с действующими методиками определения стоимости строительной продукции на территории Российской Федерации, в редакции действующей на момент составления сметной документации, с применением сметных нормативов,  включенных в федеральный реестр и подлежащих применению при определении сметной </w:t>
            </w:r>
            <w:r w:rsidRPr="00FD7814">
              <w:rPr>
                <w:rFonts w:eastAsia="Calibri"/>
                <w:sz w:val="24"/>
                <w:szCs w:val="24"/>
              </w:rPr>
              <w:lastRenderedPageBreak/>
              <w:t>стоимости, в текущем уровне цен по состоянию на период составления сметной документации в рублевом эквиваленте.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CC033C" w:rsidRPr="00122C33">
              <w:rPr>
                <w:rFonts w:eastAsia="Calibri"/>
                <w:sz w:val="24"/>
                <w:szCs w:val="24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="00CC033C" w:rsidRPr="00122C33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="00CC033C" w:rsidRPr="00122C33">
              <w:rPr>
                <w:rFonts w:eastAsia="Calibri"/>
                <w:sz w:val="24"/>
                <w:szCs w:val="24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="00CC033C" w:rsidRPr="00122C33">
              <w:rPr>
                <w:rFonts w:eastAsia="Calibri"/>
                <w:sz w:val="24"/>
                <w:szCs w:val="24"/>
              </w:rPr>
              <w:t>Министерстовом</w:t>
            </w:r>
            <w:proofErr w:type="spellEnd"/>
            <w:r w:rsidR="00CC033C" w:rsidRPr="00122C33">
              <w:rPr>
                <w:rFonts w:eastAsia="Calibri"/>
                <w:sz w:val="24"/>
                <w:szCs w:val="24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CC033C" w:rsidRPr="00122C33" w:rsidRDefault="00CC033C" w:rsidP="00A666F9">
            <w:pPr>
              <w:ind w:firstLine="708"/>
              <w:jc w:val="both"/>
              <w:rPr>
                <w:color w:val="FF0000"/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122C33">
              <w:rPr>
                <w:sz w:val="24"/>
                <w:szCs w:val="24"/>
              </w:rPr>
              <w:t>маш</w:t>
            </w:r>
            <w:proofErr w:type="spellEnd"/>
            <w:r w:rsidRPr="00122C33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122C33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22C33">
              <w:rPr>
                <w:rFonts w:eastAsia="Calibri"/>
                <w:b/>
                <w:sz w:val="24"/>
                <w:szCs w:val="24"/>
              </w:rPr>
              <w:t>минимальное значение цены</w:t>
            </w:r>
            <w:r w:rsidRPr="00122C33">
              <w:rPr>
                <w:rFonts w:eastAsia="Calibri"/>
                <w:sz w:val="24"/>
                <w:szCs w:val="24"/>
              </w:rPr>
              <w:t xml:space="preserve"> материалов, изделий и конструкций по результатам конъюнктурного анализа.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</w:t>
            </w:r>
            <w:r w:rsidRPr="00122C33">
              <w:rPr>
                <w:rFonts w:eastAsia="Calibri"/>
                <w:sz w:val="24"/>
                <w:szCs w:val="24"/>
              </w:rPr>
              <w:lastRenderedPageBreak/>
              <w:t xml:space="preserve">затрат (условия поставки, налоги и сборы, тара, транспортные расходы, комплектация и проч.).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right="55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CC033C" w:rsidRPr="00122C33" w:rsidTr="00A666F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>, при условии получения информации из открытых источников сети-Интернет.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22C33">
              <w:rPr>
                <w:rFonts w:eastAsia="Calibri"/>
                <w:b/>
                <w:sz w:val="24"/>
                <w:szCs w:val="24"/>
              </w:rPr>
              <w:t>минимальное значение цены</w:t>
            </w:r>
            <w:r w:rsidRPr="00122C33">
              <w:rPr>
                <w:rFonts w:eastAsia="Calibri"/>
                <w:sz w:val="24"/>
                <w:szCs w:val="24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CC033C" w:rsidRPr="00122C33" w:rsidTr="00A666F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Наличие затрат устанавливается Заказчиком.</w:t>
            </w:r>
            <w:r>
              <w:rPr>
                <w:sz w:val="24"/>
                <w:szCs w:val="24"/>
              </w:rPr>
              <w:t xml:space="preserve"> </w:t>
            </w:r>
            <w:r w:rsidRPr="00122C33">
              <w:rPr>
                <w:sz w:val="24"/>
                <w:szCs w:val="24"/>
              </w:rPr>
              <w:t xml:space="preserve">Затраты, не учтенные </w:t>
            </w:r>
            <w:proofErr w:type="gramStart"/>
            <w:r w:rsidRPr="00122C33">
              <w:rPr>
                <w:sz w:val="24"/>
                <w:szCs w:val="24"/>
              </w:rPr>
              <w:t>нормативом</w:t>
            </w:r>
            <w:proofErr w:type="gramEnd"/>
            <w:r w:rsidRPr="00122C33">
              <w:rPr>
                <w:sz w:val="24"/>
                <w:szCs w:val="24"/>
              </w:rPr>
              <w:t xml:space="preserve"> учитываются дополнительно локальными сметами, выполненными в соответствии с данными ПОС.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 Затраты предусматриваются в </w:t>
            </w:r>
            <w:proofErr w:type="gramStart"/>
            <w:r w:rsidRPr="00122C33">
              <w:rPr>
                <w:sz w:val="24"/>
                <w:szCs w:val="24"/>
              </w:rPr>
              <w:t>соответствии  с</w:t>
            </w:r>
            <w:proofErr w:type="gramEnd"/>
            <w:r w:rsidRPr="00122C33">
              <w:rPr>
                <w:sz w:val="24"/>
                <w:szCs w:val="24"/>
              </w:rPr>
              <w:t xml:space="preserve"> действующими нормативными.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C033C" w:rsidRPr="00122C33" w:rsidTr="00A666F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CC033C" w:rsidRPr="00122C33" w:rsidTr="00A666F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C033C" w:rsidRPr="00122C33" w:rsidRDefault="00CC033C" w:rsidP="00A666F9">
            <w:pPr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  <w:r w:rsidRPr="00122C33">
        <w:rPr>
          <w:sz w:val="24"/>
          <w:szCs w:val="24"/>
        </w:rPr>
        <w:tab/>
      </w: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Требования для составления сметной документации базисно-индексным методом *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C033C" w:rsidRPr="00122C33" w:rsidTr="00A666F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№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Наименование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Показатель</w:t>
            </w:r>
          </w:p>
        </w:tc>
      </w:tr>
      <w:tr w:rsidR="00CC033C" w:rsidRPr="00122C33" w:rsidTr="00A666F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3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C033C" w:rsidRPr="00122C33" w:rsidRDefault="00CC033C" w:rsidP="00A666F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b/>
                <w:sz w:val="24"/>
                <w:szCs w:val="24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122C33">
              <w:rPr>
                <w:rFonts w:eastAsia="Calibri"/>
                <w:sz w:val="24"/>
                <w:szCs w:val="24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</w:t>
            </w:r>
            <w:r w:rsidRPr="00122C33">
              <w:rPr>
                <w:rFonts w:eastAsia="Calibri"/>
                <w:sz w:val="24"/>
                <w:szCs w:val="24"/>
              </w:rPr>
              <w:lastRenderedPageBreak/>
              <w:t xml:space="preserve">Министерством строительства и жилищно-коммунального хозяйства Российской Федерации 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122C33">
              <w:rPr>
                <w:sz w:val="24"/>
                <w:szCs w:val="24"/>
              </w:rPr>
              <w:t>маш</w:t>
            </w:r>
            <w:proofErr w:type="spellEnd"/>
            <w:r w:rsidRPr="00122C33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каждой строке локальной сметы, где стоимость материалов определена по коммерческим предложениям, прайс-листам поставщиков должно </w:t>
            </w:r>
            <w:proofErr w:type="gramStart"/>
            <w:r w:rsidRPr="00122C33">
              <w:rPr>
                <w:rFonts w:eastAsia="Calibri"/>
                <w:sz w:val="24"/>
                <w:szCs w:val="24"/>
              </w:rPr>
              <w:t>быть  расшифровано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 ценообразование.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документами.</w:t>
            </w:r>
          </w:p>
        </w:tc>
      </w:tr>
      <w:tr w:rsidR="00CC033C" w:rsidRPr="00122C33" w:rsidTr="00A666F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>, при условии получения информации из открытых источников сети-Интернет.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каждой строке локальной сметы, где стоимость оборудования определенна по коммерческим предложениям, прайс-листам должно </w:t>
            </w:r>
            <w:proofErr w:type="gramStart"/>
            <w:r w:rsidRPr="00122C33">
              <w:rPr>
                <w:rFonts w:eastAsia="Calibri"/>
                <w:sz w:val="24"/>
                <w:szCs w:val="24"/>
              </w:rPr>
              <w:t>быть  расшифровано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  ценообразование.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CC033C" w:rsidRPr="00122C33" w:rsidTr="00A666F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Наличие затрат устанавливается Заказчиком. при условии согласования необходимости данных </w:t>
            </w:r>
            <w:proofErr w:type="gramStart"/>
            <w:r w:rsidRPr="00122C33">
              <w:rPr>
                <w:sz w:val="24"/>
                <w:szCs w:val="24"/>
              </w:rPr>
              <w:t>затрат  Заказчиком</w:t>
            </w:r>
            <w:proofErr w:type="gramEnd"/>
            <w:r w:rsidRPr="00122C33">
              <w:rPr>
                <w:sz w:val="24"/>
                <w:szCs w:val="24"/>
              </w:rPr>
              <w:t xml:space="preserve">. </w:t>
            </w:r>
          </w:p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Затраты, не учтенные </w:t>
            </w:r>
            <w:proofErr w:type="gramStart"/>
            <w:r w:rsidRPr="00122C33">
              <w:rPr>
                <w:sz w:val="24"/>
                <w:szCs w:val="24"/>
              </w:rPr>
              <w:t>нормативом</w:t>
            </w:r>
            <w:proofErr w:type="gramEnd"/>
            <w:r w:rsidRPr="00122C33">
              <w:rPr>
                <w:sz w:val="24"/>
                <w:szCs w:val="24"/>
              </w:rPr>
              <w:t xml:space="preserve"> учитываются дополнительно локальными сметами, выполненными в соответствии с данными ПОС, разработанным/согласованным Заказчиком.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C033C" w:rsidRPr="00122C33" w:rsidTr="00A666F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</w:tc>
      </w:tr>
      <w:tr w:rsidR="00CC033C" w:rsidRPr="00122C33" w:rsidTr="00A666F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C033C" w:rsidRPr="00122C33" w:rsidRDefault="00CC033C" w:rsidP="00A666F9">
            <w:pPr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:rsidR="00CC033C" w:rsidRPr="00122C33" w:rsidRDefault="00CC033C" w:rsidP="00CC033C">
      <w:pPr>
        <w:rPr>
          <w:sz w:val="24"/>
          <w:szCs w:val="24"/>
        </w:rPr>
      </w:pPr>
    </w:p>
    <w:p w:rsidR="00CC033C" w:rsidRDefault="00CC033C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  <w:r w:rsidRPr="00122C33">
        <w:rPr>
          <w:color w:val="000000" w:themeColor="text1"/>
          <w:sz w:val="24"/>
          <w:szCs w:val="24"/>
        </w:rPr>
        <w:t xml:space="preserve">* Требования по формированию </w:t>
      </w:r>
      <w:r w:rsidRPr="00122C33">
        <w:rPr>
          <w:rFonts w:eastAsia="Calibri"/>
          <w:color w:val="000000" w:themeColor="text1"/>
          <w:sz w:val="24"/>
          <w:szCs w:val="24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</w:t>
      </w:r>
      <w:proofErr w:type="spellStart"/>
      <w:r w:rsidRPr="00122C33">
        <w:rPr>
          <w:rFonts w:eastAsia="Calibri"/>
          <w:color w:val="000000" w:themeColor="text1"/>
          <w:sz w:val="24"/>
          <w:szCs w:val="24"/>
        </w:rPr>
        <w:t>Краснодаркрайгосэкспертиза</w:t>
      </w:r>
      <w:proofErr w:type="spellEnd"/>
      <w:r w:rsidRPr="00122C33">
        <w:rPr>
          <w:rFonts w:eastAsia="Calibri"/>
          <w:color w:val="000000" w:themeColor="text1"/>
          <w:sz w:val="24"/>
          <w:szCs w:val="24"/>
        </w:rPr>
        <w:t>»</w:t>
      </w:r>
      <w:r w:rsidRPr="00122C33">
        <w:rPr>
          <w:color w:val="000000" w:themeColor="text1"/>
          <w:sz w:val="24"/>
          <w:szCs w:val="24"/>
        </w:rPr>
        <w:t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</w:t>
      </w:r>
      <w:r w:rsidRPr="000119C2">
        <w:rPr>
          <w:color w:val="000000" w:themeColor="text1"/>
          <w:sz w:val="24"/>
          <w:szCs w:val="24"/>
        </w:rPr>
        <w:t xml:space="preserve"> </w:t>
      </w:r>
    </w:p>
    <w:p w:rsidR="00C455DB" w:rsidRDefault="00C455DB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</w:p>
    <w:p w:rsidR="00C455DB" w:rsidRDefault="00C455DB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</w:p>
    <w:sectPr w:rsidR="00C455DB" w:rsidSect="007F2328">
      <w:footerReference w:type="default" r:id="rId8"/>
      <w:pgSz w:w="11906" w:h="16838"/>
      <w:pgMar w:top="1440" w:right="624" w:bottom="1440" w:left="99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4D5" w:rsidRDefault="00F374D5">
      <w:r>
        <w:separator/>
      </w:r>
    </w:p>
  </w:endnote>
  <w:endnote w:type="continuationSeparator" w:id="0">
    <w:p w:rsidR="00F374D5" w:rsidRDefault="00F3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5118380"/>
      <w:docPartObj>
        <w:docPartGallery w:val="Page Numbers (Bottom of Page)"/>
        <w:docPartUnique/>
      </w:docPartObj>
    </w:sdtPr>
    <w:sdtEndPr/>
    <w:sdtContent>
      <w:p w:rsidR="00CC033C" w:rsidRDefault="00CC033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7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C033C" w:rsidRPr="009A2884" w:rsidRDefault="00CC033C" w:rsidP="005C4B9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4D5" w:rsidRDefault="00F374D5">
      <w:r>
        <w:separator/>
      </w:r>
    </w:p>
  </w:footnote>
  <w:footnote w:type="continuationSeparator" w:id="0">
    <w:p w:rsidR="00F374D5" w:rsidRDefault="00F37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2D8E"/>
    <w:multiLevelType w:val="hybridMultilevel"/>
    <w:tmpl w:val="789C9F40"/>
    <w:lvl w:ilvl="0" w:tplc="C4F0CC1A">
      <w:start w:val="1"/>
      <w:numFmt w:val="decimal"/>
      <w:lvlText w:val="3.1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9708E6"/>
    <w:multiLevelType w:val="hybridMultilevel"/>
    <w:tmpl w:val="578E51CA"/>
    <w:lvl w:ilvl="0" w:tplc="AF2819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7C72"/>
    <w:multiLevelType w:val="multilevel"/>
    <w:tmpl w:val="F35A62C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5" w15:restartNumberingAfterBreak="0">
    <w:nsid w:val="136F363F"/>
    <w:multiLevelType w:val="hybridMultilevel"/>
    <w:tmpl w:val="39165C1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411AB"/>
    <w:multiLevelType w:val="hybridMultilevel"/>
    <w:tmpl w:val="D0A254C2"/>
    <w:lvl w:ilvl="0" w:tplc="1CC4D16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B92416"/>
    <w:multiLevelType w:val="multilevel"/>
    <w:tmpl w:val="A9D2636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8" w15:restartNumberingAfterBreak="0">
    <w:nsid w:val="27577F9E"/>
    <w:multiLevelType w:val="multilevel"/>
    <w:tmpl w:val="22F469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EA51CBB"/>
    <w:multiLevelType w:val="hybridMultilevel"/>
    <w:tmpl w:val="69FA15F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170E8"/>
    <w:multiLevelType w:val="hybridMultilevel"/>
    <w:tmpl w:val="6DBC4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D636BA"/>
    <w:multiLevelType w:val="hybridMultilevel"/>
    <w:tmpl w:val="D4D0B848"/>
    <w:lvl w:ilvl="0" w:tplc="438EE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F0B778">
      <w:numFmt w:val="none"/>
      <w:lvlText w:val=""/>
      <w:lvlJc w:val="left"/>
      <w:pPr>
        <w:tabs>
          <w:tab w:val="num" w:pos="360"/>
        </w:tabs>
      </w:pPr>
    </w:lvl>
    <w:lvl w:ilvl="2" w:tplc="1E5060BA">
      <w:numFmt w:val="none"/>
      <w:lvlText w:val=""/>
      <w:lvlJc w:val="left"/>
      <w:pPr>
        <w:tabs>
          <w:tab w:val="num" w:pos="360"/>
        </w:tabs>
      </w:pPr>
    </w:lvl>
    <w:lvl w:ilvl="3" w:tplc="1A5A4510">
      <w:numFmt w:val="none"/>
      <w:lvlText w:val=""/>
      <w:lvlJc w:val="left"/>
      <w:pPr>
        <w:tabs>
          <w:tab w:val="num" w:pos="360"/>
        </w:tabs>
      </w:pPr>
    </w:lvl>
    <w:lvl w:ilvl="4" w:tplc="E3AE34EE">
      <w:numFmt w:val="none"/>
      <w:lvlText w:val=""/>
      <w:lvlJc w:val="left"/>
      <w:pPr>
        <w:tabs>
          <w:tab w:val="num" w:pos="360"/>
        </w:tabs>
      </w:pPr>
    </w:lvl>
    <w:lvl w:ilvl="5" w:tplc="08A2839E">
      <w:numFmt w:val="none"/>
      <w:lvlText w:val=""/>
      <w:lvlJc w:val="left"/>
      <w:pPr>
        <w:tabs>
          <w:tab w:val="num" w:pos="360"/>
        </w:tabs>
      </w:pPr>
    </w:lvl>
    <w:lvl w:ilvl="6" w:tplc="CD061002">
      <w:numFmt w:val="none"/>
      <w:lvlText w:val=""/>
      <w:lvlJc w:val="left"/>
      <w:pPr>
        <w:tabs>
          <w:tab w:val="num" w:pos="360"/>
        </w:tabs>
      </w:pPr>
    </w:lvl>
    <w:lvl w:ilvl="7" w:tplc="85BAAE32">
      <w:numFmt w:val="none"/>
      <w:lvlText w:val=""/>
      <w:lvlJc w:val="left"/>
      <w:pPr>
        <w:tabs>
          <w:tab w:val="num" w:pos="360"/>
        </w:tabs>
      </w:pPr>
    </w:lvl>
    <w:lvl w:ilvl="8" w:tplc="553C427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D26D5"/>
    <w:multiLevelType w:val="hybridMultilevel"/>
    <w:tmpl w:val="F08E258A"/>
    <w:lvl w:ilvl="0" w:tplc="A404B7D2">
      <w:start w:val="1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392509C8"/>
    <w:multiLevelType w:val="hybridMultilevel"/>
    <w:tmpl w:val="36384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7877C5"/>
    <w:multiLevelType w:val="multilevel"/>
    <w:tmpl w:val="190682C6"/>
    <w:lvl w:ilvl="0">
      <w:start w:val="8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7961A0B"/>
    <w:multiLevelType w:val="multilevel"/>
    <w:tmpl w:val="ACF27222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F59616F"/>
    <w:multiLevelType w:val="multilevel"/>
    <w:tmpl w:val="5AF2477C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5D5E2E00"/>
    <w:multiLevelType w:val="multilevel"/>
    <w:tmpl w:val="3B46366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9" w15:restartNumberingAfterBreak="0">
    <w:nsid w:val="69A70886"/>
    <w:multiLevelType w:val="hybridMultilevel"/>
    <w:tmpl w:val="72E07302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A26ECC"/>
    <w:multiLevelType w:val="multilevel"/>
    <w:tmpl w:val="CC6261D4"/>
    <w:lvl w:ilvl="0">
      <w:start w:val="7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4A05C96"/>
    <w:multiLevelType w:val="hybridMultilevel"/>
    <w:tmpl w:val="C1D6C03E"/>
    <w:lvl w:ilvl="0" w:tplc="8D72E1C2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2327F"/>
    <w:multiLevelType w:val="hybridMultilevel"/>
    <w:tmpl w:val="D54A3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07C91"/>
    <w:multiLevelType w:val="hybridMultilevel"/>
    <w:tmpl w:val="4C8C2F50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6A5607"/>
    <w:multiLevelType w:val="multilevel"/>
    <w:tmpl w:val="420E847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0"/>
  </w:num>
  <w:num w:numId="5">
    <w:abstractNumId w:val="14"/>
  </w:num>
  <w:num w:numId="6">
    <w:abstractNumId w:val="16"/>
  </w:num>
  <w:num w:numId="7">
    <w:abstractNumId w:val="8"/>
  </w:num>
  <w:num w:numId="8">
    <w:abstractNumId w:val="0"/>
  </w:num>
  <w:num w:numId="9">
    <w:abstractNumId w:val="21"/>
  </w:num>
  <w:num w:numId="10">
    <w:abstractNumId w:val="2"/>
  </w:num>
  <w:num w:numId="11">
    <w:abstractNumId w:val="13"/>
  </w:num>
  <w:num w:numId="12">
    <w:abstractNumId w:val="17"/>
  </w:num>
  <w:num w:numId="13">
    <w:abstractNumId w:val="18"/>
  </w:num>
  <w:num w:numId="14">
    <w:abstractNumId w:val="7"/>
  </w:num>
  <w:num w:numId="15">
    <w:abstractNumId w:val="22"/>
  </w:num>
  <w:num w:numId="16">
    <w:abstractNumId w:val="3"/>
  </w:num>
  <w:num w:numId="17">
    <w:abstractNumId w:val="24"/>
  </w:num>
  <w:num w:numId="18">
    <w:abstractNumId w:val="5"/>
  </w:num>
  <w:num w:numId="19">
    <w:abstractNumId w:val="9"/>
  </w:num>
  <w:num w:numId="20">
    <w:abstractNumId w:val="4"/>
  </w:num>
  <w:num w:numId="21">
    <w:abstractNumId w:val="12"/>
  </w:num>
  <w:num w:numId="22">
    <w:abstractNumId w:val="1"/>
  </w:num>
  <w:num w:numId="23">
    <w:abstractNumId w:val="6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DE"/>
    <w:rsid w:val="000016F1"/>
    <w:rsid w:val="00007A40"/>
    <w:rsid w:val="00010274"/>
    <w:rsid w:val="000104AD"/>
    <w:rsid w:val="00011283"/>
    <w:rsid w:val="000119C2"/>
    <w:rsid w:val="000129EC"/>
    <w:rsid w:val="000142BC"/>
    <w:rsid w:val="00015512"/>
    <w:rsid w:val="00021F0F"/>
    <w:rsid w:val="000300DB"/>
    <w:rsid w:val="00031024"/>
    <w:rsid w:val="00035F64"/>
    <w:rsid w:val="00036E4A"/>
    <w:rsid w:val="00037546"/>
    <w:rsid w:val="000440CF"/>
    <w:rsid w:val="00045AFE"/>
    <w:rsid w:val="00057701"/>
    <w:rsid w:val="000600BC"/>
    <w:rsid w:val="000637C3"/>
    <w:rsid w:val="00066A08"/>
    <w:rsid w:val="00070179"/>
    <w:rsid w:val="00073B98"/>
    <w:rsid w:val="00075F11"/>
    <w:rsid w:val="000802B4"/>
    <w:rsid w:val="0008064E"/>
    <w:rsid w:val="000847CE"/>
    <w:rsid w:val="0008620E"/>
    <w:rsid w:val="00094A35"/>
    <w:rsid w:val="00095A1F"/>
    <w:rsid w:val="00095CDD"/>
    <w:rsid w:val="000A7087"/>
    <w:rsid w:val="000B34BA"/>
    <w:rsid w:val="000C4654"/>
    <w:rsid w:val="000C53C6"/>
    <w:rsid w:val="000C5C4D"/>
    <w:rsid w:val="000D041E"/>
    <w:rsid w:val="000D22FE"/>
    <w:rsid w:val="000D2AD1"/>
    <w:rsid w:val="000D2EF7"/>
    <w:rsid w:val="000D3D5E"/>
    <w:rsid w:val="000D4171"/>
    <w:rsid w:val="000E425E"/>
    <w:rsid w:val="000F0506"/>
    <w:rsid w:val="000F218E"/>
    <w:rsid w:val="001011EE"/>
    <w:rsid w:val="001037F3"/>
    <w:rsid w:val="001065D4"/>
    <w:rsid w:val="00110C58"/>
    <w:rsid w:val="001153CF"/>
    <w:rsid w:val="00116A12"/>
    <w:rsid w:val="001239D7"/>
    <w:rsid w:val="00124910"/>
    <w:rsid w:val="00141D8E"/>
    <w:rsid w:val="00141DDF"/>
    <w:rsid w:val="00142260"/>
    <w:rsid w:val="00142BF3"/>
    <w:rsid w:val="00147C9F"/>
    <w:rsid w:val="00153925"/>
    <w:rsid w:val="00153DAE"/>
    <w:rsid w:val="00154CE2"/>
    <w:rsid w:val="00155020"/>
    <w:rsid w:val="00156A72"/>
    <w:rsid w:val="0016412F"/>
    <w:rsid w:val="0016532F"/>
    <w:rsid w:val="00167B8F"/>
    <w:rsid w:val="00170296"/>
    <w:rsid w:val="00173998"/>
    <w:rsid w:val="00173B23"/>
    <w:rsid w:val="00174764"/>
    <w:rsid w:val="00175776"/>
    <w:rsid w:val="001766EA"/>
    <w:rsid w:val="00184C44"/>
    <w:rsid w:val="001905C6"/>
    <w:rsid w:val="001923A4"/>
    <w:rsid w:val="00192FDD"/>
    <w:rsid w:val="0019519F"/>
    <w:rsid w:val="001971F3"/>
    <w:rsid w:val="001A26D0"/>
    <w:rsid w:val="001B16E1"/>
    <w:rsid w:val="001B3C1A"/>
    <w:rsid w:val="001B560E"/>
    <w:rsid w:val="001B73E7"/>
    <w:rsid w:val="001C254F"/>
    <w:rsid w:val="001C335F"/>
    <w:rsid w:val="001C3C44"/>
    <w:rsid w:val="001C4DD0"/>
    <w:rsid w:val="001C5B1A"/>
    <w:rsid w:val="001C6721"/>
    <w:rsid w:val="001C681C"/>
    <w:rsid w:val="001D1C92"/>
    <w:rsid w:val="001F0CDE"/>
    <w:rsid w:val="001F4758"/>
    <w:rsid w:val="001F785D"/>
    <w:rsid w:val="00200789"/>
    <w:rsid w:val="00201F8C"/>
    <w:rsid w:val="00202E22"/>
    <w:rsid w:val="00204E5C"/>
    <w:rsid w:val="002069F6"/>
    <w:rsid w:val="002073F5"/>
    <w:rsid w:val="002076F2"/>
    <w:rsid w:val="00211D84"/>
    <w:rsid w:val="00222353"/>
    <w:rsid w:val="00225339"/>
    <w:rsid w:val="00225991"/>
    <w:rsid w:val="002260BF"/>
    <w:rsid w:val="00237EBC"/>
    <w:rsid w:val="00240A3F"/>
    <w:rsid w:val="002462D8"/>
    <w:rsid w:val="002513EE"/>
    <w:rsid w:val="00254354"/>
    <w:rsid w:val="00256B48"/>
    <w:rsid w:val="0025714D"/>
    <w:rsid w:val="00263A6F"/>
    <w:rsid w:val="002641A5"/>
    <w:rsid w:val="00264CA1"/>
    <w:rsid w:val="00264CE5"/>
    <w:rsid w:val="002665B3"/>
    <w:rsid w:val="002736C8"/>
    <w:rsid w:val="00273B4A"/>
    <w:rsid w:val="00274198"/>
    <w:rsid w:val="00275C9D"/>
    <w:rsid w:val="002771BC"/>
    <w:rsid w:val="00277E20"/>
    <w:rsid w:val="00280E86"/>
    <w:rsid w:val="0028161C"/>
    <w:rsid w:val="00283E79"/>
    <w:rsid w:val="0028631C"/>
    <w:rsid w:val="00290DC2"/>
    <w:rsid w:val="0029262C"/>
    <w:rsid w:val="00292BCB"/>
    <w:rsid w:val="002943EF"/>
    <w:rsid w:val="002972FE"/>
    <w:rsid w:val="00297E7F"/>
    <w:rsid w:val="002A341E"/>
    <w:rsid w:val="002A34C8"/>
    <w:rsid w:val="002A64D5"/>
    <w:rsid w:val="002A7756"/>
    <w:rsid w:val="002A7E91"/>
    <w:rsid w:val="002B12D5"/>
    <w:rsid w:val="002B21A4"/>
    <w:rsid w:val="002C11DE"/>
    <w:rsid w:val="002C2768"/>
    <w:rsid w:val="002D1602"/>
    <w:rsid w:val="002D231B"/>
    <w:rsid w:val="002D36C5"/>
    <w:rsid w:val="002D3B75"/>
    <w:rsid w:val="002E0ED1"/>
    <w:rsid w:val="002E1320"/>
    <w:rsid w:val="002E2C94"/>
    <w:rsid w:val="002E468F"/>
    <w:rsid w:val="002F20F6"/>
    <w:rsid w:val="002F4B11"/>
    <w:rsid w:val="00300610"/>
    <w:rsid w:val="00304066"/>
    <w:rsid w:val="00304BF3"/>
    <w:rsid w:val="00312FE2"/>
    <w:rsid w:val="003157BF"/>
    <w:rsid w:val="003227DE"/>
    <w:rsid w:val="00323C63"/>
    <w:rsid w:val="00327AAB"/>
    <w:rsid w:val="0033060E"/>
    <w:rsid w:val="00334931"/>
    <w:rsid w:val="00352B81"/>
    <w:rsid w:val="0036109F"/>
    <w:rsid w:val="00373D89"/>
    <w:rsid w:val="00377119"/>
    <w:rsid w:val="00384E8E"/>
    <w:rsid w:val="00385C17"/>
    <w:rsid w:val="00387A26"/>
    <w:rsid w:val="00387EF9"/>
    <w:rsid w:val="003959D2"/>
    <w:rsid w:val="00395AFA"/>
    <w:rsid w:val="003961AF"/>
    <w:rsid w:val="00396723"/>
    <w:rsid w:val="003A192D"/>
    <w:rsid w:val="003A244F"/>
    <w:rsid w:val="003A4A5C"/>
    <w:rsid w:val="003A5304"/>
    <w:rsid w:val="003A56ED"/>
    <w:rsid w:val="003A71B1"/>
    <w:rsid w:val="003A7951"/>
    <w:rsid w:val="003B1337"/>
    <w:rsid w:val="003B4415"/>
    <w:rsid w:val="003B7883"/>
    <w:rsid w:val="003C39BB"/>
    <w:rsid w:val="003D13B0"/>
    <w:rsid w:val="003D208E"/>
    <w:rsid w:val="003E4723"/>
    <w:rsid w:val="003E507D"/>
    <w:rsid w:val="003F31A6"/>
    <w:rsid w:val="00402183"/>
    <w:rsid w:val="0040401F"/>
    <w:rsid w:val="00407958"/>
    <w:rsid w:val="00412697"/>
    <w:rsid w:val="00412AF3"/>
    <w:rsid w:val="00413AC9"/>
    <w:rsid w:val="00422470"/>
    <w:rsid w:val="00430AC1"/>
    <w:rsid w:val="004349DD"/>
    <w:rsid w:val="00435646"/>
    <w:rsid w:val="004375CD"/>
    <w:rsid w:val="00440E24"/>
    <w:rsid w:val="00443893"/>
    <w:rsid w:val="00445B91"/>
    <w:rsid w:val="00446544"/>
    <w:rsid w:val="004471D1"/>
    <w:rsid w:val="00451F45"/>
    <w:rsid w:val="004524C6"/>
    <w:rsid w:val="004544D5"/>
    <w:rsid w:val="00455A57"/>
    <w:rsid w:val="004577F1"/>
    <w:rsid w:val="00462435"/>
    <w:rsid w:val="00465252"/>
    <w:rsid w:val="004676C6"/>
    <w:rsid w:val="00470B83"/>
    <w:rsid w:val="00473A29"/>
    <w:rsid w:val="00474A43"/>
    <w:rsid w:val="00477A72"/>
    <w:rsid w:val="004814FA"/>
    <w:rsid w:val="00482530"/>
    <w:rsid w:val="0049104F"/>
    <w:rsid w:val="004A363C"/>
    <w:rsid w:val="004B02CC"/>
    <w:rsid w:val="004B3D83"/>
    <w:rsid w:val="004B65C6"/>
    <w:rsid w:val="004C132F"/>
    <w:rsid w:val="004C28B8"/>
    <w:rsid w:val="004C7EDA"/>
    <w:rsid w:val="004D2C2E"/>
    <w:rsid w:val="004D4BB6"/>
    <w:rsid w:val="004D52A1"/>
    <w:rsid w:val="004D7CBA"/>
    <w:rsid w:val="004E09E1"/>
    <w:rsid w:val="004E2577"/>
    <w:rsid w:val="004E3B12"/>
    <w:rsid w:val="004E5A93"/>
    <w:rsid w:val="004E610F"/>
    <w:rsid w:val="004E7941"/>
    <w:rsid w:val="004E7C0C"/>
    <w:rsid w:val="004F3595"/>
    <w:rsid w:val="004F51D8"/>
    <w:rsid w:val="005003BE"/>
    <w:rsid w:val="00500DEF"/>
    <w:rsid w:val="00504C53"/>
    <w:rsid w:val="00513E92"/>
    <w:rsid w:val="00514350"/>
    <w:rsid w:val="0051720B"/>
    <w:rsid w:val="00523698"/>
    <w:rsid w:val="0052562D"/>
    <w:rsid w:val="00534542"/>
    <w:rsid w:val="00535980"/>
    <w:rsid w:val="00537FD4"/>
    <w:rsid w:val="00540EEB"/>
    <w:rsid w:val="00553217"/>
    <w:rsid w:val="00553B45"/>
    <w:rsid w:val="0055462B"/>
    <w:rsid w:val="0056196A"/>
    <w:rsid w:val="0056427B"/>
    <w:rsid w:val="005704C9"/>
    <w:rsid w:val="005719A0"/>
    <w:rsid w:val="00572AA8"/>
    <w:rsid w:val="005732A7"/>
    <w:rsid w:val="0058425D"/>
    <w:rsid w:val="00591087"/>
    <w:rsid w:val="005974A8"/>
    <w:rsid w:val="005A0CF9"/>
    <w:rsid w:val="005A528F"/>
    <w:rsid w:val="005A7DCB"/>
    <w:rsid w:val="005B27AC"/>
    <w:rsid w:val="005B313A"/>
    <w:rsid w:val="005C16D9"/>
    <w:rsid w:val="005C3C7B"/>
    <w:rsid w:val="005C4B90"/>
    <w:rsid w:val="005C748D"/>
    <w:rsid w:val="005E6950"/>
    <w:rsid w:val="005F35F3"/>
    <w:rsid w:val="005F50B5"/>
    <w:rsid w:val="005F77DE"/>
    <w:rsid w:val="00602C71"/>
    <w:rsid w:val="0060742F"/>
    <w:rsid w:val="00612C96"/>
    <w:rsid w:val="00617802"/>
    <w:rsid w:val="00620F35"/>
    <w:rsid w:val="0062710D"/>
    <w:rsid w:val="00632C0F"/>
    <w:rsid w:val="006357BF"/>
    <w:rsid w:val="00635C80"/>
    <w:rsid w:val="006416C0"/>
    <w:rsid w:val="00643D44"/>
    <w:rsid w:val="00651C67"/>
    <w:rsid w:val="006551D8"/>
    <w:rsid w:val="0065581D"/>
    <w:rsid w:val="00670EF3"/>
    <w:rsid w:val="0067104A"/>
    <w:rsid w:val="00676978"/>
    <w:rsid w:val="00690A0A"/>
    <w:rsid w:val="006913E6"/>
    <w:rsid w:val="0069228B"/>
    <w:rsid w:val="006938E0"/>
    <w:rsid w:val="00696B7A"/>
    <w:rsid w:val="006A423F"/>
    <w:rsid w:val="006A5E17"/>
    <w:rsid w:val="006A7EEE"/>
    <w:rsid w:val="006B0797"/>
    <w:rsid w:val="006B4439"/>
    <w:rsid w:val="006C027F"/>
    <w:rsid w:val="006C2DBD"/>
    <w:rsid w:val="006C39A9"/>
    <w:rsid w:val="006D627A"/>
    <w:rsid w:val="006E0C1F"/>
    <w:rsid w:val="006E1E41"/>
    <w:rsid w:val="006E3841"/>
    <w:rsid w:val="006E3C95"/>
    <w:rsid w:val="006F007F"/>
    <w:rsid w:val="006F489F"/>
    <w:rsid w:val="00701770"/>
    <w:rsid w:val="007027AE"/>
    <w:rsid w:val="00705522"/>
    <w:rsid w:val="00707121"/>
    <w:rsid w:val="0071307E"/>
    <w:rsid w:val="00733C48"/>
    <w:rsid w:val="0073734B"/>
    <w:rsid w:val="00747751"/>
    <w:rsid w:val="00747F75"/>
    <w:rsid w:val="0075450F"/>
    <w:rsid w:val="007545F9"/>
    <w:rsid w:val="0076045E"/>
    <w:rsid w:val="00764BB7"/>
    <w:rsid w:val="007665E3"/>
    <w:rsid w:val="00770640"/>
    <w:rsid w:val="00770C2B"/>
    <w:rsid w:val="00772F69"/>
    <w:rsid w:val="007739AB"/>
    <w:rsid w:val="00776187"/>
    <w:rsid w:val="00781872"/>
    <w:rsid w:val="00785BB3"/>
    <w:rsid w:val="00786C4F"/>
    <w:rsid w:val="00793DE4"/>
    <w:rsid w:val="00796012"/>
    <w:rsid w:val="007A347B"/>
    <w:rsid w:val="007A5C5A"/>
    <w:rsid w:val="007A692D"/>
    <w:rsid w:val="007B1671"/>
    <w:rsid w:val="007B41C2"/>
    <w:rsid w:val="007B46B2"/>
    <w:rsid w:val="007B687D"/>
    <w:rsid w:val="007B71EF"/>
    <w:rsid w:val="007C134A"/>
    <w:rsid w:val="007C478C"/>
    <w:rsid w:val="007C4BB9"/>
    <w:rsid w:val="007C53EA"/>
    <w:rsid w:val="007C5439"/>
    <w:rsid w:val="007D0FF9"/>
    <w:rsid w:val="007E1401"/>
    <w:rsid w:val="007E2C4C"/>
    <w:rsid w:val="007F1E8F"/>
    <w:rsid w:val="007F1FE5"/>
    <w:rsid w:val="007F2078"/>
    <w:rsid w:val="007F2328"/>
    <w:rsid w:val="007F28DB"/>
    <w:rsid w:val="007F7127"/>
    <w:rsid w:val="007F717B"/>
    <w:rsid w:val="007F76CB"/>
    <w:rsid w:val="0080732C"/>
    <w:rsid w:val="00811031"/>
    <w:rsid w:val="00811197"/>
    <w:rsid w:val="0081299F"/>
    <w:rsid w:val="008136D4"/>
    <w:rsid w:val="00814BE1"/>
    <w:rsid w:val="00816A00"/>
    <w:rsid w:val="00822421"/>
    <w:rsid w:val="00827E52"/>
    <w:rsid w:val="00832630"/>
    <w:rsid w:val="00833DEF"/>
    <w:rsid w:val="00835583"/>
    <w:rsid w:val="008355ED"/>
    <w:rsid w:val="008409B4"/>
    <w:rsid w:val="00844ADD"/>
    <w:rsid w:val="00845860"/>
    <w:rsid w:val="00846593"/>
    <w:rsid w:val="008509BC"/>
    <w:rsid w:val="008551CE"/>
    <w:rsid w:val="00856F83"/>
    <w:rsid w:val="0085739D"/>
    <w:rsid w:val="00862526"/>
    <w:rsid w:val="0087425B"/>
    <w:rsid w:val="008802F5"/>
    <w:rsid w:val="0088047B"/>
    <w:rsid w:val="00880A5A"/>
    <w:rsid w:val="008865DB"/>
    <w:rsid w:val="00886F4A"/>
    <w:rsid w:val="008903F5"/>
    <w:rsid w:val="0089200D"/>
    <w:rsid w:val="00894A7E"/>
    <w:rsid w:val="00895CA5"/>
    <w:rsid w:val="008A4D00"/>
    <w:rsid w:val="008B06C8"/>
    <w:rsid w:val="008B2B39"/>
    <w:rsid w:val="008B30C3"/>
    <w:rsid w:val="008C1F4D"/>
    <w:rsid w:val="008C2E8C"/>
    <w:rsid w:val="008C3296"/>
    <w:rsid w:val="008C642E"/>
    <w:rsid w:val="008C756B"/>
    <w:rsid w:val="008D0C3D"/>
    <w:rsid w:val="008D2B05"/>
    <w:rsid w:val="008D2CA8"/>
    <w:rsid w:val="008D6B97"/>
    <w:rsid w:val="008D7334"/>
    <w:rsid w:val="008E3239"/>
    <w:rsid w:val="008E4F17"/>
    <w:rsid w:val="008E6009"/>
    <w:rsid w:val="008E63CD"/>
    <w:rsid w:val="008E6DAA"/>
    <w:rsid w:val="008F0CD8"/>
    <w:rsid w:val="008F32C5"/>
    <w:rsid w:val="008F6F21"/>
    <w:rsid w:val="0090085C"/>
    <w:rsid w:val="0090395C"/>
    <w:rsid w:val="00903AB8"/>
    <w:rsid w:val="00905708"/>
    <w:rsid w:val="009146E9"/>
    <w:rsid w:val="00920517"/>
    <w:rsid w:val="00924140"/>
    <w:rsid w:val="00924ACC"/>
    <w:rsid w:val="009256B0"/>
    <w:rsid w:val="00926918"/>
    <w:rsid w:val="00926B85"/>
    <w:rsid w:val="00933BA2"/>
    <w:rsid w:val="00936E73"/>
    <w:rsid w:val="009379CD"/>
    <w:rsid w:val="00944F00"/>
    <w:rsid w:val="00945754"/>
    <w:rsid w:val="00947C6B"/>
    <w:rsid w:val="0095503E"/>
    <w:rsid w:val="00956CCB"/>
    <w:rsid w:val="00956FBC"/>
    <w:rsid w:val="00960C48"/>
    <w:rsid w:val="009640EC"/>
    <w:rsid w:val="00964533"/>
    <w:rsid w:val="0096453F"/>
    <w:rsid w:val="00970130"/>
    <w:rsid w:val="00970467"/>
    <w:rsid w:val="009720F0"/>
    <w:rsid w:val="009811B2"/>
    <w:rsid w:val="0098196A"/>
    <w:rsid w:val="00986C15"/>
    <w:rsid w:val="00991A14"/>
    <w:rsid w:val="00994E53"/>
    <w:rsid w:val="009A008D"/>
    <w:rsid w:val="009A1D04"/>
    <w:rsid w:val="009A2884"/>
    <w:rsid w:val="009A45DA"/>
    <w:rsid w:val="009A6A88"/>
    <w:rsid w:val="009A7B3D"/>
    <w:rsid w:val="009B0657"/>
    <w:rsid w:val="009B2542"/>
    <w:rsid w:val="009B6BE9"/>
    <w:rsid w:val="009C3E52"/>
    <w:rsid w:val="009C596F"/>
    <w:rsid w:val="009D0B04"/>
    <w:rsid w:val="009D6998"/>
    <w:rsid w:val="009F2F61"/>
    <w:rsid w:val="00A01600"/>
    <w:rsid w:val="00A03C42"/>
    <w:rsid w:val="00A05215"/>
    <w:rsid w:val="00A06A6C"/>
    <w:rsid w:val="00A07E11"/>
    <w:rsid w:val="00A11B65"/>
    <w:rsid w:val="00A147B3"/>
    <w:rsid w:val="00A2244D"/>
    <w:rsid w:val="00A22A45"/>
    <w:rsid w:val="00A22F2F"/>
    <w:rsid w:val="00A3150C"/>
    <w:rsid w:val="00A36EE8"/>
    <w:rsid w:val="00A40575"/>
    <w:rsid w:val="00A41A64"/>
    <w:rsid w:val="00A540B3"/>
    <w:rsid w:val="00A54F69"/>
    <w:rsid w:val="00A61787"/>
    <w:rsid w:val="00A63076"/>
    <w:rsid w:val="00A723FE"/>
    <w:rsid w:val="00A776D9"/>
    <w:rsid w:val="00A80690"/>
    <w:rsid w:val="00A81264"/>
    <w:rsid w:val="00A845AD"/>
    <w:rsid w:val="00A86330"/>
    <w:rsid w:val="00AA1524"/>
    <w:rsid w:val="00AA2498"/>
    <w:rsid w:val="00AA3AE5"/>
    <w:rsid w:val="00AA7173"/>
    <w:rsid w:val="00AA724D"/>
    <w:rsid w:val="00AB0A80"/>
    <w:rsid w:val="00AB242C"/>
    <w:rsid w:val="00AB68CD"/>
    <w:rsid w:val="00AB7FDA"/>
    <w:rsid w:val="00AC422D"/>
    <w:rsid w:val="00AC5786"/>
    <w:rsid w:val="00AC5C8C"/>
    <w:rsid w:val="00AD2A4B"/>
    <w:rsid w:val="00AD546F"/>
    <w:rsid w:val="00AE22B3"/>
    <w:rsid w:val="00AE27AF"/>
    <w:rsid w:val="00AE4618"/>
    <w:rsid w:val="00AE6AF7"/>
    <w:rsid w:val="00AF57A3"/>
    <w:rsid w:val="00B116E8"/>
    <w:rsid w:val="00B11806"/>
    <w:rsid w:val="00B162F8"/>
    <w:rsid w:val="00B23301"/>
    <w:rsid w:val="00B30F50"/>
    <w:rsid w:val="00B31664"/>
    <w:rsid w:val="00B3310B"/>
    <w:rsid w:val="00B34299"/>
    <w:rsid w:val="00B34A7B"/>
    <w:rsid w:val="00B34C46"/>
    <w:rsid w:val="00B37278"/>
    <w:rsid w:val="00B40697"/>
    <w:rsid w:val="00B46B38"/>
    <w:rsid w:val="00B46E45"/>
    <w:rsid w:val="00B47CDC"/>
    <w:rsid w:val="00B50779"/>
    <w:rsid w:val="00B55B95"/>
    <w:rsid w:val="00B56D11"/>
    <w:rsid w:val="00B631B4"/>
    <w:rsid w:val="00B65043"/>
    <w:rsid w:val="00B67A6E"/>
    <w:rsid w:val="00B70158"/>
    <w:rsid w:val="00B70A40"/>
    <w:rsid w:val="00B75BDA"/>
    <w:rsid w:val="00B80C7E"/>
    <w:rsid w:val="00B86288"/>
    <w:rsid w:val="00B92684"/>
    <w:rsid w:val="00B92E22"/>
    <w:rsid w:val="00B95656"/>
    <w:rsid w:val="00B95E30"/>
    <w:rsid w:val="00B96C97"/>
    <w:rsid w:val="00BA4A30"/>
    <w:rsid w:val="00BB0F2A"/>
    <w:rsid w:val="00BB287C"/>
    <w:rsid w:val="00BB3401"/>
    <w:rsid w:val="00BB3F0E"/>
    <w:rsid w:val="00BB4FAF"/>
    <w:rsid w:val="00BC0837"/>
    <w:rsid w:val="00BC3052"/>
    <w:rsid w:val="00BC55B5"/>
    <w:rsid w:val="00BC6B69"/>
    <w:rsid w:val="00BC7A2F"/>
    <w:rsid w:val="00BD094A"/>
    <w:rsid w:val="00BD5AA3"/>
    <w:rsid w:val="00BE2AD3"/>
    <w:rsid w:val="00BE3A52"/>
    <w:rsid w:val="00BF2AFC"/>
    <w:rsid w:val="00BF3DFD"/>
    <w:rsid w:val="00C01EE6"/>
    <w:rsid w:val="00C04165"/>
    <w:rsid w:val="00C07CAC"/>
    <w:rsid w:val="00C110B8"/>
    <w:rsid w:val="00C1766D"/>
    <w:rsid w:val="00C2247A"/>
    <w:rsid w:val="00C37720"/>
    <w:rsid w:val="00C41831"/>
    <w:rsid w:val="00C455DB"/>
    <w:rsid w:val="00C52935"/>
    <w:rsid w:val="00C541C7"/>
    <w:rsid w:val="00C54D90"/>
    <w:rsid w:val="00C5609F"/>
    <w:rsid w:val="00C62385"/>
    <w:rsid w:val="00C6289B"/>
    <w:rsid w:val="00C64AA2"/>
    <w:rsid w:val="00C64AB0"/>
    <w:rsid w:val="00C66F42"/>
    <w:rsid w:val="00C71DB4"/>
    <w:rsid w:val="00C72C8E"/>
    <w:rsid w:val="00C73385"/>
    <w:rsid w:val="00C735B1"/>
    <w:rsid w:val="00C750F1"/>
    <w:rsid w:val="00C77ABA"/>
    <w:rsid w:val="00C8144F"/>
    <w:rsid w:val="00C85B18"/>
    <w:rsid w:val="00C926EE"/>
    <w:rsid w:val="00CB100C"/>
    <w:rsid w:val="00CB371E"/>
    <w:rsid w:val="00CB6B88"/>
    <w:rsid w:val="00CB7AFE"/>
    <w:rsid w:val="00CC033C"/>
    <w:rsid w:val="00CC55EB"/>
    <w:rsid w:val="00CE0F01"/>
    <w:rsid w:val="00CE237B"/>
    <w:rsid w:val="00CE598E"/>
    <w:rsid w:val="00CF150D"/>
    <w:rsid w:val="00CF3526"/>
    <w:rsid w:val="00CF3E32"/>
    <w:rsid w:val="00CF70E8"/>
    <w:rsid w:val="00D01E65"/>
    <w:rsid w:val="00D107A8"/>
    <w:rsid w:val="00D135EA"/>
    <w:rsid w:val="00D14736"/>
    <w:rsid w:val="00D17BDA"/>
    <w:rsid w:val="00D21469"/>
    <w:rsid w:val="00D234D6"/>
    <w:rsid w:val="00D265B3"/>
    <w:rsid w:val="00D32CAE"/>
    <w:rsid w:val="00D3598E"/>
    <w:rsid w:val="00D40903"/>
    <w:rsid w:val="00D40E11"/>
    <w:rsid w:val="00D45ECC"/>
    <w:rsid w:val="00D504A4"/>
    <w:rsid w:val="00D6382B"/>
    <w:rsid w:val="00D71ADB"/>
    <w:rsid w:val="00D71E79"/>
    <w:rsid w:val="00D73BAE"/>
    <w:rsid w:val="00D77B91"/>
    <w:rsid w:val="00D77BEC"/>
    <w:rsid w:val="00D80BB8"/>
    <w:rsid w:val="00D844E3"/>
    <w:rsid w:val="00D9419F"/>
    <w:rsid w:val="00D97FA9"/>
    <w:rsid w:val="00DA108B"/>
    <w:rsid w:val="00DA3DC8"/>
    <w:rsid w:val="00DA42FF"/>
    <w:rsid w:val="00DA50C3"/>
    <w:rsid w:val="00DA5935"/>
    <w:rsid w:val="00DB1F14"/>
    <w:rsid w:val="00DB560C"/>
    <w:rsid w:val="00DB686B"/>
    <w:rsid w:val="00DC386E"/>
    <w:rsid w:val="00DC54DF"/>
    <w:rsid w:val="00DC6762"/>
    <w:rsid w:val="00DD4A28"/>
    <w:rsid w:val="00DD4DB0"/>
    <w:rsid w:val="00DE02BC"/>
    <w:rsid w:val="00DE1FFB"/>
    <w:rsid w:val="00DF2396"/>
    <w:rsid w:val="00DF2615"/>
    <w:rsid w:val="00E00335"/>
    <w:rsid w:val="00E02611"/>
    <w:rsid w:val="00E12DB0"/>
    <w:rsid w:val="00E15E74"/>
    <w:rsid w:val="00E16575"/>
    <w:rsid w:val="00E17170"/>
    <w:rsid w:val="00E21FBC"/>
    <w:rsid w:val="00E27971"/>
    <w:rsid w:val="00E32848"/>
    <w:rsid w:val="00E33367"/>
    <w:rsid w:val="00E36536"/>
    <w:rsid w:val="00E37C66"/>
    <w:rsid w:val="00E4116A"/>
    <w:rsid w:val="00E43056"/>
    <w:rsid w:val="00E43F10"/>
    <w:rsid w:val="00E44549"/>
    <w:rsid w:val="00E50972"/>
    <w:rsid w:val="00E51D00"/>
    <w:rsid w:val="00E521D9"/>
    <w:rsid w:val="00E53963"/>
    <w:rsid w:val="00E563D3"/>
    <w:rsid w:val="00E57F76"/>
    <w:rsid w:val="00E622F5"/>
    <w:rsid w:val="00E6370F"/>
    <w:rsid w:val="00E6666E"/>
    <w:rsid w:val="00E669E1"/>
    <w:rsid w:val="00E71567"/>
    <w:rsid w:val="00E732FD"/>
    <w:rsid w:val="00E74368"/>
    <w:rsid w:val="00E75CFB"/>
    <w:rsid w:val="00E81944"/>
    <w:rsid w:val="00E84E30"/>
    <w:rsid w:val="00EA1DB3"/>
    <w:rsid w:val="00EA6951"/>
    <w:rsid w:val="00EB2FA2"/>
    <w:rsid w:val="00EB3CAE"/>
    <w:rsid w:val="00EB4377"/>
    <w:rsid w:val="00EB4523"/>
    <w:rsid w:val="00EC1A28"/>
    <w:rsid w:val="00EC4420"/>
    <w:rsid w:val="00EC6B86"/>
    <w:rsid w:val="00EC6BB4"/>
    <w:rsid w:val="00ED06D9"/>
    <w:rsid w:val="00EE56D6"/>
    <w:rsid w:val="00EE58A9"/>
    <w:rsid w:val="00EF1059"/>
    <w:rsid w:val="00EF41A3"/>
    <w:rsid w:val="00EF4FA7"/>
    <w:rsid w:val="00F05A71"/>
    <w:rsid w:val="00F073B6"/>
    <w:rsid w:val="00F07E85"/>
    <w:rsid w:val="00F20338"/>
    <w:rsid w:val="00F230EE"/>
    <w:rsid w:val="00F273A2"/>
    <w:rsid w:val="00F318A1"/>
    <w:rsid w:val="00F343EF"/>
    <w:rsid w:val="00F34C8D"/>
    <w:rsid w:val="00F34FF3"/>
    <w:rsid w:val="00F35AB7"/>
    <w:rsid w:val="00F374D5"/>
    <w:rsid w:val="00F42DAA"/>
    <w:rsid w:val="00F45E4C"/>
    <w:rsid w:val="00F519EB"/>
    <w:rsid w:val="00F5449C"/>
    <w:rsid w:val="00F63192"/>
    <w:rsid w:val="00F64708"/>
    <w:rsid w:val="00F67287"/>
    <w:rsid w:val="00F71DD3"/>
    <w:rsid w:val="00F72F4C"/>
    <w:rsid w:val="00F73F9A"/>
    <w:rsid w:val="00F7409D"/>
    <w:rsid w:val="00F74E84"/>
    <w:rsid w:val="00F76D64"/>
    <w:rsid w:val="00F829CC"/>
    <w:rsid w:val="00F83039"/>
    <w:rsid w:val="00F8414B"/>
    <w:rsid w:val="00F8581B"/>
    <w:rsid w:val="00F942CD"/>
    <w:rsid w:val="00F948DA"/>
    <w:rsid w:val="00F955BD"/>
    <w:rsid w:val="00FA0F20"/>
    <w:rsid w:val="00FA364B"/>
    <w:rsid w:val="00FB155C"/>
    <w:rsid w:val="00FB2B0F"/>
    <w:rsid w:val="00FB4F1B"/>
    <w:rsid w:val="00FB56D9"/>
    <w:rsid w:val="00FB593B"/>
    <w:rsid w:val="00FB730A"/>
    <w:rsid w:val="00FB77CE"/>
    <w:rsid w:val="00FC0BA2"/>
    <w:rsid w:val="00FC1320"/>
    <w:rsid w:val="00FC59BD"/>
    <w:rsid w:val="00FD081F"/>
    <w:rsid w:val="00FD0B29"/>
    <w:rsid w:val="00FD2634"/>
    <w:rsid w:val="00FD331A"/>
    <w:rsid w:val="00FD5455"/>
    <w:rsid w:val="00FD649D"/>
    <w:rsid w:val="00FD7814"/>
    <w:rsid w:val="00FE1B9E"/>
    <w:rsid w:val="00FE48FD"/>
    <w:rsid w:val="00FF3BEB"/>
    <w:rsid w:val="00FF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0795EB"/>
  <w15:docId w15:val="{C56BAB1B-286A-4166-93FD-3DF3EBF6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153CF"/>
  </w:style>
  <w:style w:type="paragraph" w:styleId="1">
    <w:name w:val="heading 1"/>
    <w:basedOn w:val="a"/>
    <w:next w:val="a"/>
    <w:link w:val="10"/>
    <w:qFormat/>
    <w:rsid w:val="005F77D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7DE"/>
    <w:pPr>
      <w:jc w:val="both"/>
    </w:pPr>
    <w:rPr>
      <w:sz w:val="28"/>
    </w:rPr>
  </w:style>
  <w:style w:type="paragraph" w:styleId="a5">
    <w:name w:val="header"/>
    <w:basedOn w:val="a"/>
    <w:link w:val="a6"/>
    <w:rsid w:val="005F77D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5F77DE"/>
  </w:style>
  <w:style w:type="table" w:styleId="a8">
    <w:name w:val="Table Grid"/>
    <w:basedOn w:val="a1"/>
    <w:uiPriority w:val="59"/>
    <w:rsid w:val="005F7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semiHidden/>
    <w:rsid w:val="005F77DE"/>
  </w:style>
  <w:style w:type="character" w:styleId="ab">
    <w:name w:val="footnote reference"/>
    <w:semiHidden/>
    <w:rsid w:val="005F77DE"/>
    <w:rPr>
      <w:vertAlign w:val="superscript"/>
    </w:rPr>
  </w:style>
  <w:style w:type="paragraph" w:styleId="2">
    <w:name w:val="Body Text 2"/>
    <w:basedOn w:val="a"/>
    <w:link w:val="20"/>
    <w:rsid w:val="005F77DE"/>
    <w:pPr>
      <w:spacing w:after="120" w:line="480" w:lineRule="auto"/>
    </w:pPr>
  </w:style>
  <w:style w:type="paragraph" w:customStyle="1" w:styleId="FORMATTEXT">
    <w:name w:val=".FORMATTEXT"/>
    <w:uiPriority w:val="99"/>
    <w:rsid w:val="005F50B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31664"/>
  </w:style>
  <w:style w:type="paragraph" w:customStyle="1" w:styleId="ac">
    <w:name w:val=".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OPLEVELTEXT">
    <w:name w:val=".TOPLEVELTEXT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FB73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730A"/>
  </w:style>
  <w:style w:type="paragraph" w:customStyle="1" w:styleId="ConsPlusNormal">
    <w:name w:val="ConsPlusNormal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formattext0">
    <w:name w:val="formattext"/>
    <w:basedOn w:val="a"/>
    <w:rsid w:val="001065D4"/>
    <w:pPr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rsid w:val="002A34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A341E"/>
    <w:rPr>
      <w:rFonts w:ascii="Tahoma" w:hAnsi="Tahoma" w:cs="Tahoma"/>
      <w:sz w:val="16"/>
      <w:szCs w:val="16"/>
    </w:rPr>
  </w:style>
  <w:style w:type="paragraph" w:styleId="af1">
    <w:name w:val="List Paragraph"/>
    <w:basedOn w:val="a"/>
    <w:link w:val="af2"/>
    <w:uiPriority w:val="34"/>
    <w:qFormat/>
    <w:rsid w:val="000D41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7CBA"/>
    <w:rPr>
      <w:sz w:val="28"/>
    </w:rPr>
  </w:style>
  <w:style w:type="character" w:styleId="af3">
    <w:name w:val="Subtle Emphasis"/>
    <w:basedOn w:val="a0"/>
    <w:uiPriority w:val="19"/>
    <w:qFormat/>
    <w:rsid w:val="00F7409D"/>
    <w:rPr>
      <w:i/>
      <w:iCs/>
      <w:color w:val="808080" w:themeColor="text1" w:themeTint="7F"/>
    </w:rPr>
  </w:style>
  <w:style w:type="character" w:customStyle="1" w:styleId="af2">
    <w:name w:val="Абзац списка Знак"/>
    <w:basedOn w:val="a0"/>
    <w:link w:val="af1"/>
    <w:uiPriority w:val="34"/>
    <w:locked/>
    <w:rsid w:val="00B92E22"/>
  </w:style>
  <w:style w:type="character" w:customStyle="1" w:styleId="a4">
    <w:name w:val="Основной текст Знак"/>
    <w:basedOn w:val="a0"/>
    <w:link w:val="a3"/>
    <w:rsid w:val="00CC033C"/>
    <w:rPr>
      <w:sz w:val="28"/>
    </w:rPr>
  </w:style>
  <w:style w:type="character" w:customStyle="1" w:styleId="a6">
    <w:name w:val="Верхний колонтитул Знак"/>
    <w:basedOn w:val="a0"/>
    <w:link w:val="a5"/>
    <w:rsid w:val="00CC033C"/>
  </w:style>
  <w:style w:type="character" w:customStyle="1" w:styleId="aa">
    <w:name w:val="Текст сноски Знак"/>
    <w:basedOn w:val="a0"/>
    <w:link w:val="a9"/>
    <w:semiHidden/>
    <w:rsid w:val="00CC033C"/>
  </w:style>
  <w:style w:type="character" w:customStyle="1" w:styleId="20">
    <w:name w:val="Основной текст 2 Знак"/>
    <w:basedOn w:val="a0"/>
    <w:link w:val="2"/>
    <w:rsid w:val="00CC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33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11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5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46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3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79739-2808-4E9D-A988-4F0675A9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1741</Words>
  <Characters>13437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 порядке расчета начальной (максимальной) цены контракта при размещении заказов и заключении государственных контрактов (договоров)</vt:lpstr>
    </vt:vector>
  </TitlesOfParts>
  <Company>krasnodar customs</Company>
  <LinksUpToDate>false</LinksUpToDate>
  <CharactersWithSpaces>15148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 порядке расчета начальной (максимальной) цены контракта при размещении заказов и заключении государственных контрактов (договоров)</dc:title>
  <dc:creator>ALEXSANDER</dc:creator>
  <cp:lastModifiedBy>Ляшко Ольга Георгиевна</cp:lastModifiedBy>
  <cp:revision>5</cp:revision>
  <cp:lastPrinted>2018-01-08T07:21:00Z</cp:lastPrinted>
  <dcterms:created xsi:type="dcterms:W3CDTF">2018-10-12T09:09:00Z</dcterms:created>
  <dcterms:modified xsi:type="dcterms:W3CDTF">2020-02-14T14:36:00Z</dcterms:modified>
</cp:coreProperties>
</file>