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817"/>
        <w:gridCol w:w="4394"/>
        <w:gridCol w:w="10773"/>
      </w:tblGrid>
      <w:tr w:rsidR="00104B39" w:rsidRPr="00104B39" w:rsidTr="00783257">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783257">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B10D58"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B328DB">
              <w:rPr>
                <w:rFonts w:ascii="Times New Roman" w:hAnsi="Times New Roman" w:cs="Times New Roman"/>
                <w:b/>
                <w:sz w:val="24"/>
                <w:szCs w:val="24"/>
              </w:rPr>
              <w:t>24</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B328DB" w:rsidP="00B328DB">
            <w:pPr>
              <w:widowControl w:val="0"/>
              <w:spacing w:after="0"/>
              <w:jc w:val="both"/>
              <w:rPr>
                <w:rFonts w:ascii="Times New Roman" w:hAnsi="Times New Roman" w:cs="Times New Roman"/>
                <w:b/>
                <w:sz w:val="24"/>
                <w:szCs w:val="24"/>
              </w:rPr>
            </w:pPr>
            <w:r w:rsidRPr="00B328DB">
              <w:rPr>
                <w:rFonts w:ascii="Times New Roman" w:hAnsi="Times New Roman" w:cs="Times New Roman"/>
                <w:b/>
                <w:sz w:val="24"/>
                <w:szCs w:val="24"/>
              </w:rPr>
              <w:t>«</w:t>
            </w:r>
            <w:bookmarkStart w:id="0" w:name="_Hlk505705546"/>
            <w:r w:rsidRPr="00B328DB">
              <w:rPr>
                <w:rFonts w:ascii="Times New Roman" w:hAnsi="Times New Roman" w:cs="Times New Roman"/>
                <w:b/>
                <w:sz w:val="24"/>
                <w:szCs w:val="24"/>
              </w:rPr>
              <w:t xml:space="preserve">Выполнение работ </w:t>
            </w:r>
            <w:bookmarkEnd w:id="0"/>
            <w:r w:rsidRPr="00B328DB">
              <w:rPr>
                <w:rFonts w:ascii="Times New Roman" w:hAnsi="Times New Roman" w:cs="Times New Roman"/>
                <w:b/>
                <w:sz w:val="24"/>
                <w:szCs w:val="24"/>
              </w:rPr>
              <w:t>по демонтажу шатровой конструкции и устройство подготовительных мероприятий площадки под сооружение «Арена Сочи Парк»</w:t>
            </w:r>
          </w:p>
        </w:tc>
      </w:tr>
      <w:tr w:rsidR="00C80BAD"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Pr="001B1FEE"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1B1FEE" w:rsidP="001B1FEE">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1B1FEE">
            <w:pPr>
              <w:pStyle w:val="31"/>
              <w:shd w:val="clear" w:color="auto" w:fill="FFFFFF"/>
              <w:rPr>
                <w:i/>
                <w:szCs w:val="24"/>
              </w:rPr>
            </w:pPr>
            <w:r>
              <w:rPr>
                <w:i/>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B1FEE"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B328DB"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Не установлены</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w:t>
            </w:r>
            <w:r w:rsidRPr="00104B39">
              <w:rPr>
                <w:rFonts w:ascii="Times New Roman" w:hAnsi="Times New Roman" w:cs="Times New Roman"/>
                <w:sz w:val="24"/>
                <w:szCs w:val="24"/>
              </w:rPr>
              <w:lastRenderedPageBreak/>
              <w:t>(потребительским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783257">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vAlign w:val="center"/>
          </w:tcPr>
          <w:p w:rsidR="00B328DB" w:rsidRPr="00B328DB" w:rsidRDefault="00B328DB" w:rsidP="00B328DB">
            <w:pPr>
              <w:spacing w:after="0"/>
              <w:rPr>
                <w:rFonts w:ascii="Times New Roman" w:hAnsi="Times New Roman" w:cs="Times New Roman"/>
                <w:sz w:val="24"/>
                <w:szCs w:val="24"/>
              </w:rPr>
            </w:pPr>
            <w:r>
              <w:rPr>
                <w:rFonts w:ascii="Times New Roman" w:hAnsi="Times New Roman" w:cs="Times New Roman"/>
                <w:b/>
                <w:sz w:val="24"/>
                <w:szCs w:val="24"/>
              </w:rPr>
              <w:t>7</w:t>
            </w:r>
            <w:r w:rsidR="002D108C">
              <w:rPr>
                <w:rFonts w:ascii="Times New Roman" w:hAnsi="Times New Roman" w:cs="Times New Roman"/>
                <w:b/>
                <w:sz w:val="24"/>
                <w:szCs w:val="24"/>
              </w:rPr>
              <w:t xml:space="preserve"> </w:t>
            </w:r>
            <w:r w:rsidRPr="00B328DB">
              <w:rPr>
                <w:rFonts w:ascii="Times New Roman" w:hAnsi="Times New Roman" w:cs="Times New Roman"/>
                <w:b/>
                <w:sz w:val="24"/>
                <w:szCs w:val="24"/>
              </w:rPr>
              <w:t>124 268</w:t>
            </w:r>
            <w:r w:rsidRPr="00B328DB">
              <w:rPr>
                <w:rFonts w:ascii="Times New Roman" w:hAnsi="Times New Roman" w:cs="Times New Roman"/>
                <w:sz w:val="24"/>
                <w:szCs w:val="24"/>
              </w:rPr>
              <w:t xml:space="preserve"> (семь миллионов сто двадцать четыре тысячи двести шестьдесят восемь) рублей 00 копеек, в т.ч. НДС 20% 1 187 378 (один миллион сто восемьдесят семь тысяч триста семьдесят восемь) рублей 00 копеек</w:t>
            </w:r>
          </w:p>
          <w:p w:rsidR="002D108C" w:rsidRDefault="00B328DB" w:rsidP="002D108C">
            <w:pPr>
              <w:spacing w:after="0" w:line="240" w:lineRule="auto"/>
              <w:jc w:val="both"/>
              <w:rPr>
                <w:rFonts w:ascii="Times New Roman" w:eastAsia="Times New Roman" w:hAnsi="Times New Roman" w:cs="Times New Roman"/>
              </w:rPr>
            </w:pPr>
            <w:r w:rsidRPr="00B328DB">
              <w:rPr>
                <w:rFonts w:ascii="Times New Roman" w:hAnsi="Times New Roman" w:cs="Times New Roman"/>
                <w:b/>
                <w:sz w:val="24"/>
                <w:szCs w:val="24"/>
              </w:rPr>
              <w:t>6 657 557</w:t>
            </w:r>
            <w:r>
              <w:rPr>
                <w:rFonts w:ascii="Times New Roman" w:hAnsi="Times New Roman" w:cs="Times New Roman"/>
                <w:sz w:val="24"/>
                <w:szCs w:val="24"/>
              </w:rPr>
              <w:t xml:space="preserve"> </w:t>
            </w:r>
            <w:r w:rsidRPr="002E55C5">
              <w:rPr>
                <w:rFonts w:ascii="Times New Roman" w:hAnsi="Times New Roman" w:cs="Times New Roman"/>
                <w:sz w:val="24"/>
                <w:szCs w:val="24"/>
              </w:rPr>
              <w:t>(шесть миллионов шестьсот пятьдесят семь тысяч пятьсот пятьдесят семь</w:t>
            </w:r>
            <w:r>
              <w:rPr>
                <w:rFonts w:ascii="Times New Roman" w:hAnsi="Times New Roman" w:cs="Times New Roman"/>
                <w:sz w:val="24"/>
                <w:szCs w:val="24"/>
              </w:rPr>
              <w:t>)</w:t>
            </w:r>
            <w:r w:rsidRPr="002E55C5">
              <w:rPr>
                <w:rFonts w:ascii="Times New Roman" w:hAnsi="Times New Roman" w:cs="Times New Roman"/>
                <w:sz w:val="24"/>
                <w:szCs w:val="24"/>
              </w:rPr>
              <w:t xml:space="preserve"> рублей </w:t>
            </w:r>
            <w:r w:rsidR="002D108C">
              <w:rPr>
                <w:rFonts w:ascii="Times New Roman" w:hAnsi="Times New Roman" w:cs="Times New Roman"/>
                <w:sz w:val="24"/>
                <w:szCs w:val="24"/>
              </w:rPr>
              <w:t>0</w:t>
            </w:r>
            <w:r>
              <w:rPr>
                <w:rFonts w:ascii="Times New Roman" w:hAnsi="Times New Roman" w:cs="Times New Roman"/>
                <w:sz w:val="24"/>
                <w:szCs w:val="24"/>
              </w:rPr>
              <w:t>8 копеек,</w:t>
            </w:r>
            <w:r w:rsidRPr="00457689">
              <w:rPr>
                <w:rFonts w:ascii="Times New Roman" w:hAnsi="Times New Roman" w:cs="Times New Roman"/>
                <w:sz w:val="24"/>
                <w:szCs w:val="24"/>
              </w:rPr>
              <w:t xml:space="preserve"> </w:t>
            </w:r>
            <w:r w:rsidR="002D108C">
              <w:rPr>
                <w:rFonts w:ascii="Times New Roman" w:hAnsi="Times New Roman" w:cs="Times New Roman"/>
                <w:sz w:val="24"/>
                <w:szCs w:val="24"/>
              </w:rPr>
              <w:t>НДС не предусмотрен (</w:t>
            </w:r>
            <w:r w:rsidR="002D108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2D108C">
              <w:rPr>
                <w:sz w:val="20"/>
                <w:szCs w:val="20"/>
              </w:rPr>
              <w:t>).</w:t>
            </w:r>
            <w:r w:rsidR="002D108C">
              <w:rPr>
                <w:rFonts w:ascii="Times New Roman" w:eastAsia="Times New Roman" w:hAnsi="Times New Roman" w:cs="Times New Roman"/>
              </w:rPr>
              <w:t xml:space="preserve"> </w:t>
            </w:r>
          </w:p>
          <w:p w:rsidR="00C801A0" w:rsidRPr="002E6537" w:rsidRDefault="002D108C" w:rsidP="002D108C">
            <w:pPr>
              <w:spacing w:after="0" w:line="240" w:lineRule="auto"/>
              <w:rPr>
                <w:rFonts w:ascii="Times New Roman" w:hAnsi="Times New Roman" w:cs="Times New Roman"/>
                <w:sz w:val="24"/>
                <w:szCs w:val="24"/>
              </w:rPr>
            </w:pPr>
            <w:r>
              <w:rPr>
                <w:rFonts w:ascii="Times New Roman" w:hAnsi="Times New Roman" w:cs="Times New Roman"/>
                <w:sz w:val="24"/>
                <w:szCs w:val="24"/>
              </w:rPr>
              <w:t>Порядок формирования цены договора (цены лота): в соответствии с условиями проекта договора (часть 4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237E51">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783257">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 xml:space="preserve">представляемых для </w:t>
            </w:r>
            <w:r w:rsidRPr="00104B39">
              <w:rPr>
                <w:rFonts w:ascii="Times New Roman" w:eastAsia="Times New Roman" w:hAnsi="Times New Roman" w:cs="Times New Roman"/>
                <w:sz w:val="24"/>
                <w:szCs w:val="24"/>
              </w:rPr>
              <w:lastRenderedPageBreak/>
              <w:t>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lastRenderedPageBreak/>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F40A40" w:rsidP="00AE56CC">
            <w:pPr>
              <w:pStyle w:val="a9"/>
              <w:shd w:val="clear" w:color="auto" w:fill="FFFFFF" w:themeFill="background1"/>
              <w:spacing w:before="0" w:beforeAutospacing="0" w:after="0" w:afterAutospacing="0"/>
              <w:jc w:val="both"/>
              <w:rPr>
                <w:highlight w:val="yellow"/>
              </w:rPr>
            </w:pPr>
            <w:r w:rsidRPr="00237E51">
              <w:rPr>
                <w:b/>
                <w:color w:val="FF0000"/>
              </w:rPr>
              <w:lastRenderedPageBreak/>
              <w:t xml:space="preserve">В составе заявки участнику закупки также необходимо предоставить </w:t>
            </w:r>
            <w:proofErr w:type="gramStart"/>
            <w:r w:rsidRPr="00237E51">
              <w:rPr>
                <w:b/>
                <w:color w:val="FF0000"/>
              </w:rPr>
              <w:t>сметный</w:t>
            </w:r>
            <w:r w:rsidR="00237E51">
              <w:rPr>
                <w:b/>
                <w:color w:val="FF0000"/>
              </w:rPr>
              <w:t xml:space="preserve"> </w:t>
            </w:r>
            <w:r w:rsidRPr="00237E51">
              <w:rPr>
                <w:b/>
                <w:color w:val="FF0000"/>
              </w:rPr>
              <w:t>расчет</w:t>
            </w:r>
            <w:proofErr w:type="gramEnd"/>
            <w:r w:rsidRPr="00237E51">
              <w:rPr>
                <w:b/>
                <w:color w:val="FF0000"/>
              </w:rPr>
              <w:t xml:space="preserve"> составленный в соответствии с требованиями для составления сметной документации (Приложение №5.</w:t>
            </w:r>
            <w:r w:rsidR="00237E51" w:rsidRPr="00237E51">
              <w:rPr>
                <w:b/>
                <w:color w:val="FF0000"/>
              </w:rPr>
              <w:t>1.</w:t>
            </w:r>
            <w:r w:rsidRPr="00237E51">
              <w:rPr>
                <w:b/>
                <w:color w:val="FF0000"/>
              </w:rPr>
              <w:t xml:space="preserve"> к Техническому заданию, ч. 5 «Техническая часть»).</w:t>
            </w:r>
          </w:p>
        </w:tc>
      </w:tr>
      <w:tr w:rsidR="00104B39" w:rsidRPr="00104B39" w:rsidTr="00783257">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778A6">
              <w:rPr>
                <w:rFonts w:ascii="Times New Roman" w:hAnsi="Times New Roman" w:cs="Times New Roman"/>
                <w:b/>
                <w:sz w:val="24"/>
                <w:szCs w:val="24"/>
              </w:rPr>
              <w:t>1</w:t>
            </w:r>
            <w:r w:rsidR="002D108C">
              <w:rPr>
                <w:rFonts w:ascii="Times New Roman" w:hAnsi="Times New Roman" w:cs="Times New Roman"/>
                <w:b/>
                <w:sz w:val="24"/>
                <w:szCs w:val="24"/>
              </w:rPr>
              <w:t>4</w:t>
            </w:r>
            <w:r w:rsidRPr="00F8280B">
              <w:rPr>
                <w:rFonts w:ascii="Times New Roman" w:hAnsi="Times New Roman" w:cs="Times New Roman"/>
                <w:b/>
                <w:sz w:val="24"/>
                <w:szCs w:val="24"/>
              </w:rPr>
              <w:t xml:space="preserve">» </w:t>
            </w:r>
            <w:r w:rsidR="002E6537">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2D108C">
              <w:rPr>
                <w:rFonts w:ascii="Times New Roman" w:hAnsi="Times New Roman" w:cs="Times New Roman"/>
                <w:b/>
                <w:sz w:val="24"/>
                <w:szCs w:val="24"/>
              </w:rPr>
              <w:t>2</w:t>
            </w:r>
            <w:r w:rsidR="00B10D58">
              <w:rPr>
                <w:rFonts w:ascii="Times New Roman" w:hAnsi="Times New Roman" w:cs="Times New Roman"/>
                <w:b/>
                <w:sz w:val="24"/>
                <w:szCs w:val="24"/>
              </w:rPr>
              <w:t>1</w:t>
            </w:r>
            <w:r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B10D58">
              <w:rPr>
                <w:rFonts w:ascii="Times New Roman" w:hAnsi="Times New Roman" w:cs="Times New Roman"/>
                <w:b/>
                <w:sz w:val="24"/>
                <w:szCs w:val="24"/>
              </w:rPr>
              <w:t>1</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00921672"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20</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E16EEB" w:rsidP="002D108C">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Цена за единицу товара – 100% (100 баллов), в том числе:</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lastRenderedPageBreak/>
              <w:t>22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B10D58">
              <w:rPr>
                <w:rFonts w:ascii="Times New Roman" w:hAnsi="Times New Roman" w:cs="Times New Roman"/>
                <w:b/>
                <w:sz w:val="24"/>
                <w:szCs w:val="24"/>
              </w:rPr>
              <w:t>5</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B10D58">
              <w:rPr>
                <w:rFonts w:ascii="Times New Roman" w:hAnsi="Times New Roman" w:cs="Times New Roman"/>
                <w:b/>
                <w:sz w:val="24"/>
                <w:szCs w:val="24"/>
              </w:rPr>
              <w:t>5</w:t>
            </w:r>
            <w:bookmarkStart w:id="1" w:name="_GoBack"/>
            <w:bookmarkEnd w:id="1"/>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24</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участников закупки, с которыми </w:t>
            </w:r>
            <w:r w:rsidRPr="00104B39">
              <w:rPr>
                <w:rFonts w:ascii="Times New Roman" w:eastAsia="Times New Roman" w:hAnsi="Times New Roman" w:cs="Times New Roman"/>
                <w:sz w:val="24"/>
                <w:szCs w:val="24"/>
                <w:lang w:eastAsia="en-US"/>
              </w:rPr>
              <w:lastRenderedPageBreak/>
              <w:t>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xml:space="preserve">, не предоставил Заказчику в установленный срок, подписанный им договор, либо не предоставил надлежащее обеспечение </w:t>
            </w:r>
            <w:r w:rsidRPr="00A037C3">
              <w:rPr>
                <w:rFonts w:ascii="Times New Roman" w:hAnsi="Times New Roman" w:cs="Times New Roman"/>
                <w:sz w:val="24"/>
                <w:szCs w:val="24"/>
              </w:rPr>
              <w:lastRenderedPageBreak/>
              <w:t>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83257">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25</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783257">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C0D99"/>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988E4-DA7B-415B-86AA-131E41900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7</Pages>
  <Words>2528</Words>
  <Characters>14412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210</cp:revision>
  <cp:lastPrinted>2020-02-12T08:29:00Z</cp:lastPrinted>
  <dcterms:created xsi:type="dcterms:W3CDTF">2016-04-18T15:02:00Z</dcterms:created>
  <dcterms:modified xsi:type="dcterms:W3CDTF">2020-02-17T11:16:00Z</dcterms:modified>
</cp:coreProperties>
</file>