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146" w:rsidRPr="00DB7AA9" w:rsidRDefault="00524146" w:rsidP="00524146">
      <w:pPr>
        <w:pStyle w:val="1"/>
        <w:pageBreakBefore/>
        <w:jc w:val="right"/>
      </w:pPr>
      <w:r w:rsidRPr="00DB7AA9">
        <w:rPr>
          <w:sz w:val="22"/>
          <w:szCs w:val="22"/>
        </w:rPr>
        <w:t>Приложение №1</w:t>
      </w:r>
    </w:p>
    <w:p w:rsidR="00524146" w:rsidRPr="00DB7AA9" w:rsidRDefault="00524146" w:rsidP="00524146">
      <w:pPr>
        <w:pStyle w:val="1"/>
        <w:jc w:val="right"/>
      </w:pPr>
      <w:r w:rsidRPr="00DB7AA9">
        <w:rPr>
          <w:sz w:val="22"/>
          <w:szCs w:val="22"/>
        </w:rPr>
        <w:t>к Договору подряда №____ от _____________</w:t>
      </w:r>
    </w:p>
    <w:p w:rsidR="00524146" w:rsidRPr="00DB7AA9" w:rsidRDefault="00524146" w:rsidP="00524146">
      <w:pPr>
        <w:jc w:val="center"/>
        <w:outlineLvl w:val="0"/>
        <w:rPr>
          <w:rFonts w:eastAsia="Times New Roman" w:cs="Times New Roman"/>
          <w:b/>
        </w:rPr>
      </w:pPr>
    </w:p>
    <w:p w:rsidR="00524146" w:rsidRPr="00DB7AA9" w:rsidRDefault="00524146" w:rsidP="00524146">
      <w:pPr>
        <w:jc w:val="center"/>
        <w:outlineLvl w:val="0"/>
        <w:rPr>
          <w:rFonts w:eastAsia="Times New Roman" w:cs="Times New Roman"/>
          <w:b/>
        </w:rPr>
      </w:pPr>
      <w:r w:rsidRPr="00DB7AA9">
        <w:rPr>
          <w:rFonts w:eastAsia="Times New Roman" w:cs="Times New Roman"/>
          <w:b/>
        </w:rPr>
        <w:t>ТЕХНИЧЕСКОЕ ЗАДАНИЕ</w:t>
      </w:r>
    </w:p>
    <w:p w:rsidR="006E1CAF" w:rsidRPr="00524146" w:rsidRDefault="00524146" w:rsidP="00524146">
      <w:pPr>
        <w:jc w:val="center"/>
        <w:outlineLvl w:val="0"/>
        <w:rPr>
          <w:rFonts w:eastAsia="Times New Roman" w:cs="Times New Roman"/>
          <w:b/>
        </w:rPr>
      </w:pPr>
      <w:r w:rsidRPr="00DB7AA9">
        <w:rPr>
          <w:rFonts w:eastAsia="Times New Roman" w:cs="Times New Roman"/>
          <w:b/>
        </w:rPr>
        <w:t xml:space="preserve">На производство, поставку и монтаж </w:t>
      </w:r>
      <w:r>
        <w:rPr>
          <w:rFonts w:eastAsia="Times New Roman" w:cs="Times New Roman"/>
          <w:b/>
        </w:rPr>
        <w:t xml:space="preserve">тентовой </w:t>
      </w:r>
      <w:r w:rsidRPr="00DB7AA9">
        <w:rPr>
          <w:rFonts w:eastAsia="Times New Roman" w:cs="Times New Roman"/>
          <w:b/>
        </w:rPr>
        <w:t>тенев</w:t>
      </w:r>
      <w:r>
        <w:rPr>
          <w:rFonts w:eastAsia="Times New Roman" w:cs="Times New Roman"/>
          <w:b/>
        </w:rPr>
        <w:t>ой конструкции для</w:t>
      </w:r>
      <w:r w:rsidRPr="00DB7AA9">
        <w:rPr>
          <w:rFonts w:eastAsia="Times New Roman" w:cs="Times New Roman"/>
          <w:b/>
        </w:rPr>
        <w:t xml:space="preserve"> аттракцион</w:t>
      </w:r>
      <w:r>
        <w:rPr>
          <w:rFonts w:eastAsia="Times New Roman" w:cs="Times New Roman"/>
          <w:b/>
        </w:rPr>
        <w:t>а</w:t>
      </w:r>
      <w:r w:rsidRPr="00DB7AA9">
        <w:rPr>
          <w:rFonts w:eastAsia="Times New Roman" w:cs="Times New Roman"/>
          <w:b/>
        </w:rPr>
        <w:t xml:space="preserve"> «</w:t>
      </w:r>
      <w:r>
        <w:rPr>
          <w:rFonts w:eastAsia="Times New Roman" w:cs="Times New Roman"/>
          <w:b/>
        </w:rPr>
        <w:t>Морской конёк</w:t>
      </w:r>
      <w:r w:rsidRPr="00DB7AA9">
        <w:rPr>
          <w:rFonts w:eastAsia="Times New Roman" w:cs="Times New Roman"/>
          <w:b/>
        </w:rPr>
        <w:t>».</w:t>
      </w:r>
    </w:p>
    <w:tbl>
      <w:tblPr>
        <w:tblW w:w="14449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16"/>
        <w:gridCol w:w="1811"/>
        <w:gridCol w:w="592"/>
        <w:gridCol w:w="1645"/>
        <w:gridCol w:w="1813"/>
        <w:gridCol w:w="8172"/>
      </w:tblGrid>
      <w:tr w:rsidR="00296A21" w:rsidRPr="00EB780E" w:rsidTr="0068644E">
        <w:trPr>
          <w:trHeight w:val="240"/>
        </w:trPr>
        <w:tc>
          <w:tcPr>
            <w:tcW w:w="4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товара</w:t>
            </w:r>
          </w:p>
        </w:tc>
        <w:tc>
          <w:tcPr>
            <w:tcW w:w="8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Ед. изм.</w:t>
            </w:r>
          </w:p>
        </w:tc>
        <w:tc>
          <w:tcPr>
            <w:tcW w:w="17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20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Изготовитель/ Страна происхождения товара (при необходимости)</w:t>
            </w:r>
          </w:p>
        </w:tc>
        <w:tc>
          <w:tcPr>
            <w:tcW w:w="67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96A21" w:rsidRPr="00EB780E" w:rsidTr="0068644E">
        <w:trPr>
          <w:trHeight w:val="240"/>
        </w:trPr>
        <w:tc>
          <w:tcPr>
            <w:tcW w:w="4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7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96A21" w:rsidRPr="00EB780E" w:rsidTr="0068644E">
        <w:trPr>
          <w:trHeight w:val="174"/>
        </w:trPr>
        <w:tc>
          <w:tcPr>
            <w:tcW w:w="4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ED15DB" w:rsidP="00ED15D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Тентовая </w:t>
            </w:r>
            <w:proofErr w:type="gramStart"/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теневая  конструкция</w:t>
            </w:r>
            <w:proofErr w:type="gramEnd"/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8644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ттракциона 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E1CAF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Мор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6E1CAF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кой конёк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8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7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ED15DB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7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976B3B" w:rsidRPr="00EB780E" w:rsidRDefault="009C77C0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приложенн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ым визуальным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архитектурным 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материалам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формате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DWG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ссылке </w:t>
            </w:r>
            <w:bookmarkStart w:id="0" w:name="_GoBack"/>
            <w:r w:rsidR="0089476C" w:rsidRPr="0089476C">
              <w:rPr>
                <w:rFonts w:ascii="Times New Roman" w:hAnsi="Times New Roman" w:cs="Times New Roman"/>
                <w:bCs/>
                <w:sz w:val="24"/>
                <w:szCs w:val="24"/>
              </w:rPr>
              <w:t>https://yadi.sk/d/8SbZTcjIRLqLyw</w:t>
            </w:r>
            <w:bookmarkEnd w:id="0"/>
          </w:p>
          <w:p w:rsidR="00976B3B" w:rsidRPr="00EB780E" w:rsidRDefault="00976B3B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Габаритные размеры 11,5 м х 8,3 м х 3,8 м</w:t>
            </w:r>
          </w:p>
          <w:p w:rsidR="00EB780E" w:rsidRPr="00EB780E" w:rsidRDefault="00EB780E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Тентовая конструкция спроектирована с учётом следующих требований:</w:t>
            </w:r>
          </w:p>
          <w:p w:rsidR="00EB780E" w:rsidRPr="00EB780E" w:rsidRDefault="00EB780E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климатическая зона 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Б (СНиП 23-01-99*);</w:t>
            </w:r>
          </w:p>
          <w:p w:rsidR="00EB780E" w:rsidRPr="00EB780E" w:rsidRDefault="00EB780E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- скоростной напор ветра для 3-го ветрового района (расчётное значение) – 53 кг/м3 (СНиП 2.01.07-85* и СНКК 20-303-2002);</w:t>
            </w:r>
          </w:p>
          <w:p w:rsidR="00EB780E" w:rsidRPr="00EB780E" w:rsidRDefault="00EB780E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- вес снегового покрова для 1-го снегового района (расчётное значение) – 75 кг/м3 (СНиП 2.01.07-85* и СНКК 20-303-2002);</w:t>
            </w:r>
          </w:p>
          <w:p w:rsidR="00976B3B" w:rsidRDefault="00976B3B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 мембраны – Франция, фирма </w:t>
            </w:r>
            <w:proofErr w:type="spellStart"/>
            <w:r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Dicson</w:t>
            </w:r>
            <w:proofErr w:type="spellEnd"/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серия 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LAC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900 или аналогичный по качественным характеристикам.</w:t>
            </w:r>
          </w:p>
          <w:p w:rsidR="0089476C" w:rsidRDefault="0089476C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76C" w:rsidRDefault="0089476C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902355" cy="2047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0842" cy="205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476C" w:rsidRDefault="0089476C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6B3B" w:rsidRPr="00146231" w:rsidRDefault="00976B3B" w:rsidP="00EB780E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Цвет мембраны </w:t>
            </w:r>
            <w:r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RAL</w:t>
            </w:r>
            <w:r w:rsidRPr="001462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1015</w:t>
            </w:r>
          </w:p>
          <w:p w:rsidR="00976B3B" w:rsidRPr="00EB780E" w:rsidRDefault="009C77C0" w:rsidP="00EB780E">
            <w:pPr>
              <w:pStyle w:val="ConsPlusNonformat"/>
              <w:ind w:firstLine="2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8644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Металлокаркас</w:t>
            </w:r>
            <w:proofErr w:type="spellEnd"/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: в виде пространственной трубы,</w:t>
            </w:r>
            <w:r w:rsidR="0068644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оцинкованный 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методом горячего цинкования, Покраска двухкомпонентной краской, вертикальные кольца 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976B3B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цвет 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RAL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7034, горизонтальные кольца – цвет 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RAL</w:t>
            </w:r>
            <w:r w:rsidR="00EB780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1015/</w:t>
            </w:r>
          </w:p>
          <w:p w:rsidR="00296A21" w:rsidRPr="00EB780E" w:rsidRDefault="0068644E" w:rsidP="0089476C">
            <w:pPr>
              <w:pStyle w:val="ConsPlusNonformat"/>
              <w:ind w:firstLine="2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 метизы, тросы, крепления с нержавеющим покрытием.</w:t>
            </w:r>
            <w:r w:rsidR="00A76E7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Подрядчик выполняет полный комплекс работ по</w:t>
            </w:r>
            <w:r w:rsidR="008947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проектированию,</w:t>
            </w:r>
            <w:r w:rsidR="00A76E7E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="008E7994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роизводству, доставке и монтажу.</w:t>
            </w:r>
            <w:r w:rsidR="00CA0C2A"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B780E" w:rsidRPr="00EB780E" w:rsidRDefault="00EB780E" w:rsidP="0089476C">
            <w:pPr>
              <w:pStyle w:val="ConsPlusNonformat"/>
              <w:ind w:firstLine="3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Крепление к бетонному основанию при помощи химических анкеров.</w:t>
            </w:r>
          </w:p>
        </w:tc>
      </w:tr>
      <w:tr w:rsidR="00296A21" w:rsidRPr="00EB780E" w:rsidTr="0068644E">
        <w:trPr>
          <w:trHeight w:val="240"/>
        </w:trPr>
        <w:tc>
          <w:tcPr>
            <w:tcW w:w="30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Итого       </w:t>
            </w:r>
          </w:p>
        </w:tc>
        <w:tc>
          <w:tcPr>
            <w:tcW w:w="8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ED15DB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8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296A21" w:rsidRPr="00EB780E" w:rsidRDefault="00296A2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557A9" w:rsidRPr="00EB780E" w:rsidRDefault="00D557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24146" w:rsidRPr="00524146" w:rsidRDefault="00524146" w:rsidP="00524146">
      <w:pPr>
        <w:widowControl w:val="0"/>
        <w:suppressAutoHyphens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524146">
        <w:rPr>
          <w:rFonts w:ascii="Times New Roman" w:eastAsia="SimSun" w:hAnsi="Times New Roman" w:cs="Times New Roman"/>
          <w:b/>
          <w:kern w:val="1"/>
          <w:lang w:eastAsia="zh-CN" w:bidi="en-US"/>
        </w:rPr>
        <w:t>ПОДПИСИ СТОРОН: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524146" w:rsidRPr="00524146" w:rsidTr="00C12DCE">
        <w:tc>
          <w:tcPr>
            <w:tcW w:w="4677" w:type="dxa"/>
            <w:shd w:val="clear" w:color="auto" w:fill="auto"/>
          </w:tcPr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>Заказчик:</w:t>
            </w:r>
          </w:p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>АО «Сочи-Парк»</w:t>
            </w:r>
          </w:p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</w:pPr>
          </w:p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</w:pPr>
          </w:p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>_________________________/</w:t>
            </w:r>
            <w:r w:rsidRPr="00524146">
              <w:rPr>
                <w:rFonts w:ascii="Times New Roman" w:eastAsia="SimSun" w:hAnsi="Times New Roman" w:cs="Times New Roman"/>
                <w:b/>
                <w:kern w:val="1"/>
                <w:lang w:eastAsia="zh-CN" w:bidi="hi-IN"/>
              </w:rPr>
              <w:t xml:space="preserve"> Кузнецова Л.А.</w:t>
            </w: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 xml:space="preserve"> / </w:t>
            </w: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br/>
              <w:t>м. п.              (подпись)</w:t>
            </w:r>
          </w:p>
        </w:tc>
        <w:tc>
          <w:tcPr>
            <w:tcW w:w="4677" w:type="dxa"/>
            <w:shd w:val="clear" w:color="auto" w:fill="auto"/>
          </w:tcPr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>Подрядчик:</w:t>
            </w:r>
          </w:p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</w:pP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>«________»</w:t>
            </w:r>
          </w:p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 xml:space="preserve">        </w:t>
            </w:r>
          </w:p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</w:pP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 xml:space="preserve">      </w:t>
            </w:r>
          </w:p>
          <w:p w:rsidR="00524146" w:rsidRPr="00524146" w:rsidRDefault="00524146" w:rsidP="005241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>__________________________/</w:t>
            </w:r>
            <w:r w:rsidRPr="00524146">
              <w:rPr>
                <w:rFonts w:ascii="Times New Roman" w:eastAsia="SimSun" w:hAnsi="Times New Roman" w:cs="Times New Roman"/>
                <w:b/>
                <w:kern w:val="1"/>
                <w:lang w:eastAsia="zh-CN" w:bidi="hi-IN"/>
              </w:rPr>
              <w:t xml:space="preserve"> ________</w:t>
            </w: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t xml:space="preserve"> / </w:t>
            </w:r>
            <w:r w:rsidRPr="00524146">
              <w:rPr>
                <w:rFonts w:ascii="Times New Roman" w:eastAsia="SimSun" w:hAnsi="Times New Roman" w:cs="Times New Roman"/>
                <w:b/>
                <w:bCs/>
                <w:kern w:val="1"/>
                <w:lang w:eastAsia="zh-CN" w:bidi="hi-IN"/>
              </w:rPr>
              <w:br/>
              <w:t xml:space="preserve">        м. п.               (подпись)</w:t>
            </w:r>
          </w:p>
        </w:tc>
      </w:tr>
    </w:tbl>
    <w:p w:rsidR="00D557A9" w:rsidRPr="00EB780E" w:rsidRDefault="00D557A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sectPr w:rsidR="00D557A9" w:rsidRPr="00EB780E">
      <w:footerReference w:type="default" r:id="rId8"/>
      <w:pgSz w:w="16838" w:h="11906" w:orient="landscape"/>
      <w:pgMar w:top="1701" w:right="1245" w:bottom="850" w:left="1134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232" w:rsidRDefault="00B83232">
      <w:pPr>
        <w:spacing w:after="0" w:line="240" w:lineRule="auto"/>
      </w:pPr>
      <w:r>
        <w:separator/>
      </w:r>
    </w:p>
  </w:endnote>
  <w:endnote w:type="continuationSeparator" w:id="0">
    <w:p w:rsidR="00B83232" w:rsidRDefault="00B83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4085429"/>
      <w:docPartObj>
        <w:docPartGallery w:val="Page Numbers (Bottom of Page)"/>
        <w:docPartUnique/>
      </w:docPartObj>
    </w:sdtPr>
    <w:sdtEndPr/>
    <w:sdtContent>
      <w:p w:rsidR="00D557A9" w:rsidRDefault="00633C6B">
        <w:pPr>
          <w:pStyle w:val="a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A0C2A">
          <w:rPr>
            <w:noProof/>
          </w:rPr>
          <w:t>1</w:t>
        </w:r>
        <w:r>
          <w:fldChar w:fldCharType="end"/>
        </w:r>
      </w:p>
    </w:sdtContent>
  </w:sdt>
  <w:p w:rsidR="00D557A9" w:rsidRDefault="00D557A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232" w:rsidRDefault="00B83232">
      <w:pPr>
        <w:spacing w:after="0" w:line="240" w:lineRule="auto"/>
      </w:pPr>
      <w:r>
        <w:separator/>
      </w:r>
    </w:p>
  </w:footnote>
  <w:footnote w:type="continuationSeparator" w:id="0">
    <w:p w:rsidR="00B83232" w:rsidRDefault="00B832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A9"/>
    <w:rsid w:val="000E1ECA"/>
    <w:rsid w:val="000E42FE"/>
    <w:rsid w:val="00146231"/>
    <w:rsid w:val="0016454A"/>
    <w:rsid w:val="00296A21"/>
    <w:rsid w:val="00524146"/>
    <w:rsid w:val="00633C6B"/>
    <w:rsid w:val="0068644E"/>
    <w:rsid w:val="006E1CAF"/>
    <w:rsid w:val="0089476C"/>
    <w:rsid w:val="008E7994"/>
    <w:rsid w:val="00976B3B"/>
    <w:rsid w:val="009C77C0"/>
    <w:rsid w:val="00A76E7E"/>
    <w:rsid w:val="00B83232"/>
    <w:rsid w:val="00C74740"/>
    <w:rsid w:val="00CA0C2A"/>
    <w:rsid w:val="00D557A9"/>
    <w:rsid w:val="00E371D8"/>
    <w:rsid w:val="00EB780E"/>
    <w:rsid w:val="00ED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EEC3F-1E49-48AC-87C1-589D4136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533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qFormat/>
    <w:rsid w:val="00B45533"/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D1F5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nformat">
    <w:name w:val="ConsPlusNonformat"/>
    <w:qFormat/>
    <w:rsid w:val="00B4553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qFormat/>
    <w:rsid w:val="00B45533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uiPriority w:val="99"/>
    <w:unhideWhenUsed/>
    <w:rsid w:val="00B45533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alloon Text"/>
    <w:basedOn w:val="a"/>
    <w:uiPriority w:val="99"/>
    <w:semiHidden/>
    <w:unhideWhenUsed/>
    <w:qFormat/>
    <w:rsid w:val="003D1F5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">
    <w:name w:val="Без интервала1"/>
    <w:rsid w:val="00524146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8C155-5D94-439E-9C0F-A4231003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Ляшко Ольга Георгиевна</cp:lastModifiedBy>
  <cp:revision>2</cp:revision>
  <cp:lastPrinted>2018-05-27T10:51:00Z</cp:lastPrinted>
  <dcterms:created xsi:type="dcterms:W3CDTF">2020-02-26T15:12:00Z</dcterms:created>
  <dcterms:modified xsi:type="dcterms:W3CDTF">2020-02-26T15:12:00Z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