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39B" w:rsidRPr="00AA1EF0" w:rsidRDefault="00D560D2" w:rsidP="00AA1EF0">
      <w:pPr>
        <w:pStyle w:val="a0"/>
        <w:spacing w:line="240" w:lineRule="auto"/>
        <w:jc w:val="center"/>
        <w:rPr>
          <w:rFonts w:cs="Times New Roman"/>
          <w:sz w:val="22"/>
          <w:szCs w:val="22"/>
          <w:lang w:val="ru-RU"/>
        </w:rPr>
      </w:pPr>
      <w:bookmarkStart w:id="0" w:name="_GoBack"/>
      <w:bookmarkEnd w:id="0"/>
      <w:r w:rsidRPr="00AA1EF0">
        <w:rPr>
          <w:rFonts w:cs="Times New Roman"/>
          <w:b/>
          <w:color w:val="000000"/>
          <w:spacing w:val="-3"/>
          <w:sz w:val="22"/>
          <w:szCs w:val="22"/>
          <w:lang w:val="ru-RU"/>
        </w:rPr>
        <w:t>ДОГОВОР ПОСТАВКИ №</w:t>
      </w:r>
    </w:p>
    <w:p w:rsidR="006E639B" w:rsidRPr="00AA1EF0" w:rsidRDefault="006E639B" w:rsidP="00AA1EF0">
      <w:pPr>
        <w:pStyle w:val="a0"/>
        <w:spacing w:line="240" w:lineRule="auto"/>
        <w:ind w:firstLine="567"/>
        <w:jc w:val="center"/>
        <w:rPr>
          <w:rFonts w:cs="Times New Roman"/>
          <w:sz w:val="22"/>
          <w:szCs w:val="22"/>
          <w:lang w:val="ru-RU"/>
        </w:rPr>
      </w:pPr>
    </w:p>
    <w:p w:rsidR="006E639B" w:rsidRPr="00AA1EF0" w:rsidRDefault="00D560D2" w:rsidP="00AA1EF0">
      <w:pPr>
        <w:pStyle w:val="a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imes New Roman"/>
          <w:sz w:val="22"/>
          <w:szCs w:val="22"/>
          <w:lang w:val="ru-RU"/>
        </w:rPr>
      </w:pPr>
      <w:r w:rsidRPr="00AA1EF0">
        <w:rPr>
          <w:rFonts w:cs="Times New Roman"/>
          <w:sz w:val="22"/>
          <w:szCs w:val="22"/>
          <w:lang w:val="ru-RU"/>
        </w:rPr>
        <w:t xml:space="preserve">г. Сочи                                                                                                 </w:t>
      </w:r>
      <w:r w:rsidR="004F3871" w:rsidRPr="00AA1EF0">
        <w:rPr>
          <w:rFonts w:cs="Times New Roman"/>
          <w:sz w:val="22"/>
          <w:szCs w:val="22"/>
          <w:lang w:val="ru-RU"/>
        </w:rPr>
        <w:t xml:space="preserve">                  </w:t>
      </w:r>
      <w:r w:rsidRPr="00AA1EF0">
        <w:rPr>
          <w:rFonts w:cs="Times New Roman"/>
          <w:sz w:val="22"/>
          <w:szCs w:val="22"/>
          <w:lang w:val="ru-RU"/>
        </w:rPr>
        <w:t xml:space="preserve">  </w:t>
      </w:r>
      <w:r w:rsidR="006A0ADC" w:rsidRPr="00AA1EF0">
        <w:rPr>
          <w:rFonts w:cs="Times New Roman"/>
          <w:sz w:val="22"/>
          <w:szCs w:val="22"/>
          <w:lang w:val="ru-RU"/>
        </w:rPr>
        <w:t xml:space="preserve">         </w:t>
      </w:r>
      <w:proofErr w:type="gramStart"/>
      <w:r w:rsidRPr="00AA1EF0">
        <w:rPr>
          <w:rFonts w:cs="Times New Roman"/>
          <w:sz w:val="22"/>
          <w:szCs w:val="22"/>
          <w:lang w:val="ru-RU"/>
        </w:rPr>
        <w:t xml:space="preserve">   </w:t>
      </w:r>
      <w:r w:rsidR="006A0ADC" w:rsidRPr="00AA1EF0">
        <w:rPr>
          <w:rFonts w:cs="Times New Roman"/>
          <w:sz w:val="22"/>
          <w:szCs w:val="22"/>
          <w:lang w:val="ru-RU"/>
        </w:rPr>
        <w:t>«</w:t>
      </w:r>
      <w:proofErr w:type="gramEnd"/>
      <w:r w:rsidR="006A0ADC" w:rsidRPr="00AA1EF0">
        <w:rPr>
          <w:rFonts w:cs="Times New Roman"/>
          <w:sz w:val="22"/>
          <w:szCs w:val="22"/>
          <w:lang w:val="ru-RU"/>
        </w:rPr>
        <w:t>___» _________2020 г.</w:t>
      </w:r>
    </w:p>
    <w:p w:rsidR="006A0ADC" w:rsidRPr="00AA1EF0" w:rsidRDefault="006A0ADC" w:rsidP="00AA1EF0">
      <w:pPr>
        <w:pStyle w:val="a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cs="Times New Roman"/>
          <w:sz w:val="22"/>
          <w:szCs w:val="22"/>
          <w:lang w:val="ru-RU"/>
        </w:rPr>
      </w:pPr>
    </w:p>
    <w:p w:rsidR="007B24A2" w:rsidRPr="00AA1EF0" w:rsidRDefault="00D560D2" w:rsidP="00AA1EF0">
      <w:pPr>
        <w:pStyle w:val="a0"/>
        <w:spacing w:line="240" w:lineRule="auto"/>
        <w:ind w:firstLine="567"/>
        <w:rPr>
          <w:rFonts w:cs="Times New Roman"/>
          <w:sz w:val="22"/>
          <w:szCs w:val="22"/>
          <w:lang w:val="ru-RU"/>
        </w:rPr>
      </w:pPr>
      <w:r w:rsidRPr="00AA1EF0">
        <w:rPr>
          <w:rFonts w:cs="Times New Roman"/>
          <w:b/>
          <w:sz w:val="22"/>
          <w:szCs w:val="22"/>
          <w:lang w:val="ru-RU"/>
        </w:rPr>
        <w:t>Акционерное общество «Сочи-Парк» (АО «Сочи-Парк»),</w:t>
      </w:r>
      <w:r w:rsidRPr="00AA1EF0">
        <w:rPr>
          <w:rFonts w:cs="Times New Roman"/>
          <w:sz w:val="22"/>
          <w:szCs w:val="22"/>
          <w:lang w:val="ru-RU"/>
        </w:rPr>
        <w:t xml:space="preserve"> именуемое в дальнейшем</w:t>
      </w:r>
      <w:r w:rsidRPr="00AA1EF0">
        <w:rPr>
          <w:rFonts w:cs="Times New Roman"/>
          <w:b/>
          <w:sz w:val="22"/>
          <w:szCs w:val="22"/>
          <w:lang w:val="ru-RU"/>
        </w:rPr>
        <w:t xml:space="preserve"> «Покупатель» </w:t>
      </w:r>
      <w:r w:rsidRPr="00AA1EF0">
        <w:rPr>
          <w:rFonts w:cs="Times New Roman"/>
          <w:sz w:val="22"/>
          <w:szCs w:val="22"/>
          <w:lang w:val="ru-RU"/>
        </w:rPr>
        <w:t>в лице Генерального директора Кузнецовой Людмилы Александровны, действующего на основании Устава, с одной стороны, и</w:t>
      </w:r>
    </w:p>
    <w:p w:rsidR="006E639B" w:rsidRPr="00AA1EF0" w:rsidRDefault="00D560D2" w:rsidP="00AA1EF0">
      <w:pPr>
        <w:pStyle w:val="a0"/>
        <w:spacing w:line="240" w:lineRule="auto"/>
        <w:ind w:firstLine="567"/>
        <w:rPr>
          <w:rFonts w:cs="Times New Roman"/>
          <w:color w:val="000000"/>
          <w:sz w:val="22"/>
          <w:szCs w:val="22"/>
          <w:lang w:val="ru-RU"/>
        </w:rPr>
      </w:pPr>
      <w:r w:rsidRPr="00AA1EF0">
        <w:rPr>
          <w:rFonts w:cs="Times New Roman"/>
          <w:b/>
          <w:sz w:val="22"/>
          <w:szCs w:val="22"/>
          <w:lang w:val="ru-RU"/>
        </w:rPr>
        <w:t xml:space="preserve"> </w:t>
      </w:r>
      <w:r w:rsidR="007B24A2" w:rsidRPr="00AA1EF0">
        <w:rPr>
          <w:rFonts w:cs="Times New Roman"/>
          <w:sz w:val="22"/>
          <w:szCs w:val="22"/>
          <w:lang w:val="ru-RU"/>
        </w:rPr>
        <w:t>«_______» (______), именуемое в дальнейшем «Поставщик», в лице ________, действующего на основании ________, совместно именуемые в дальнейшем «Стороны», заключили настоящий договор (далее – Договор) о нижеследующем:</w:t>
      </w:r>
      <w:r w:rsidRPr="00AA1EF0">
        <w:rPr>
          <w:rFonts w:cs="Times New Roman"/>
          <w:color w:val="000000"/>
          <w:sz w:val="22"/>
          <w:szCs w:val="22"/>
          <w:lang w:val="ru-RU"/>
        </w:rPr>
        <w:t xml:space="preserve"> </w:t>
      </w:r>
    </w:p>
    <w:p w:rsidR="006E639B" w:rsidRPr="00AA1EF0" w:rsidRDefault="00D560D2" w:rsidP="00AA1EF0">
      <w:pPr>
        <w:pStyle w:val="af3"/>
        <w:numPr>
          <w:ilvl w:val="0"/>
          <w:numId w:val="2"/>
        </w:numPr>
        <w:spacing w:line="240" w:lineRule="auto"/>
        <w:contextualSpacing/>
        <w:jc w:val="center"/>
        <w:rPr>
          <w:rFonts w:cs="Times New Roman"/>
          <w:sz w:val="22"/>
          <w:szCs w:val="22"/>
        </w:rPr>
      </w:pPr>
      <w:r w:rsidRPr="00AA1EF0">
        <w:rPr>
          <w:rFonts w:cs="Times New Roman"/>
          <w:b/>
          <w:sz w:val="22"/>
          <w:szCs w:val="22"/>
        </w:rPr>
        <w:t>ПРЕДМЕТ ДОГОВОРА</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6E639B" w:rsidRPr="00AA1EF0" w:rsidRDefault="00D560D2" w:rsidP="00AA1EF0">
      <w:pPr>
        <w:pStyle w:val="af3"/>
        <w:numPr>
          <w:ilvl w:val="0"/>
          <w:numId w:val="2"/>
        </w:numPr>
        <w:spacing w:line="240" w:lineRule="auto"/>
        <w:contextualSpacing/>
        <w:jc w:val="center"/>
        <w:rPr>
          <w:rFonts w:cs="Times New Roman"/>
          <w:sz w:val="22"/>
          <w:szCs w:val="22"/>
          <w:lang w:val="ru-RU"/>
        </w:rPr>
      </w:pPr>
      <w:r w:rsidRPr="00AA1EF0">
        <w:rPr>
          <w:rFonts w:cs="Times New Roman"/>
          <w:b/>
          <w:sz w:val="22"/>
          <w:szCs w:val="22"/>
          <w:lang w:val="ru-RU"/>
        </w:rPr>
        <w:t>ЦЕНА ДОГОВОРА И ПОРЯДОК РАСЧЕТОВ</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2.1. </w:t>
      </w:r>
      <w:r w:rsidR="007B24A2" w:rsidRPr="00AA1EF0">
        <w:rPr>
          <w:rFonts w:cs="Times New Roman"/>
          <w:sz w:val="22"/>
          <w:szCs w:val="22"/>
          <w:lang w:val="ru-RU"/>
        </w:rPr>
        <w:t>Цена Договора определена на весь срок исполнения договора и составляет _______ (__________), в т.ч. НДС (20%)/ без НДС.</w:t>
      </w:r>
    </w:p>
    <w:p w:rsidR="006E639B"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2.2. Оплата Товара по настоящему Договору осуществляется в следующем порядке:  </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2.2.1. авансовый платеж в размере 50% (пятидесяти процентов) от общей стоимости товара (суммы договора),</w:t>
      </w:r>
      <w:r w:rsidR="007B24A2" w:rsidRPr="00AA1EF0">
        <w:rPr>
          <w:rFonts w:cs="Times New Roman"/>
          <w:sz w:val="22"/>
          <w:szCs w:val="22"/>
          <w:lang w:val="ru-RU"/>
        </w:rPr>
        <w:t xml:space="preserve"> что составляет _______ (__________), в т.ч. НДС (20%)/ без НДС,</w:t>
      </w:r>
      <w:r w:rsidRPr="00AA1EF0">
        <w:rPr>
          <w:rFonts w:cs="Times New Roman"/>
          <w:sz w:val="22"/>
          <w:szCs w:val="22"/>
          <w:lang w:val="ru-RU"/>
        </w:rPr>
        <w:t xml:space="preserve"> оплачивается Покупателем в течение 5 (пяти) рабочих дней с даты заключения Договора и выставления Поставщиком оригинала счета на оплату авансового платежа. </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2.2.2. окончательный платеж в размере 50% (пятидесяти процентов) от общей стоимости товара, что составляет </w:t>
      </w:r>
      <w:r w:rsidR="007B24A2" w:rsidRPr="00AA1EF0">
        <w:rPr>
          <w:rFonts w:cs="Times New Roman"/>
          <w:b/>
          <w:sz w:val="22"/>
          <w:szCs w:val="22"/>
          <w:lang w:val="ru-RU"/>
        </w:rPr>
        <w:t xml:space="preserve">_______ (__________), </w:t>
      </w:r>
      <w:r w:rsidR="007B24A2" w:rsidRPr="00AA1EF0">
        <w:rPr>
          <w:rFonts w:cs="Times New Roman"/>
          <w:sz w:val="22"/>
          <w:szCs w:val="22"/>
          <w:lang w:val="ru-RU"/>
        </w:rPr>
        <w:t>в т.ч. НДС (20%)/ без НДС</w:t>
      </w:r>
      <w:r w:rsidRPr="00AA1EF0">
        <w:rPr>
          <w:rFonts w:cs="Times New Roman"/>
          <w:sz w:val="22"/>
          <w:szCs w:val="22"/>
          <w:lang w:val="ru-RU"/>
        </w:rPr>
        <w:t xml:space="preserve">, осуществляется в течение 5 (пяти) рабочих дней с даты поставки Товара, </w:t>
      </w:r>
      <w:r w:rsidR="007B24A2" w:rsidRPr="00AA1EF0">
        <w:rPr>
          <w:rFonts w:cs="Times New Roman"/>
          <w:sz w:val="22"/>
          <w:szCs w:val="22"/>
          <w:lang w:val="ru-RU"/>
        </w:rPr>
        <w:t>получения от Поставщика оригинала счета на оплату, накладной и счета-фактуры (если Поставщик является плательщиком НДС) и подписания товарных накладных.</w:t>
      </w:r>
      <w:r w:rsidRPr="00AA1EF0">
        <w:rPr>
          <w:rFonts w:cs="Times New Roman"/>
          <w:sz w:val="22"/>
          <w:szCs w:val="22"/>
          <w:lang w:val="ru-RU"/>
        </w:rPr>
        <w:t xml:space="preserve"> </w:t>
      </w:r>
    </w:p>
    <w:p w:rsidR="006E639B" w:rsidRPr="00AA1EF0" w:rsidRDefault="00D560D2" w:rsidP="00AA1EF0">
      <w:pPr>
        <w:pStyle w:val="a0"/>
        <w:spacing w:line="240" w:lineRule="auto"/>
        <w:ind w:right="-1" w:firstLine="567"/>
        <w:rPr>
          <w:rFonts w:cs="Times New Roman"/>
          <w:sz w:val="22"/>
          <w:szCs w:val="22"/>
          <w:lang w:val="ru-RU"/>
        </w:rPr>
      </w:pPr>
      <w:r w:rsidRPr="00AA1EF0">
        <w:rPr>
          <w:rFonts w:cs="Times New Roman"/>
          <w:sz w:val="22"/>
          <w:szCs w:val="22"/>
          <w:lang w:val="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6E639B" w:rsidRPr="00AA1EF0" w:rsidRDefault="00D560D2" w:rsidP="00AA1EF0">
      <w:pPr>
        <w:pStyle w:val="a0"/>
        <w:spacing w:line="240" w:lineRule="auto"/>
        <w:ind w:right="-1" w:firstLine="567"/>
        <w:rPr>
          <w:rFonts w:cs="Times New Roman"/>
          <w:sz w:val="22"/>
          <w:szCs w:val="22"/>
          <w:lang w:val="ru-RU"/>
        </w:rPr>
      </w:pPr>
      <w:r w:rsidRPr="00AA1EF0">
        <w:rPr>
          <w:rFonts w:cs="Times New Roman"/>
          <w:sz w:val="22"/>
          <w:szCs w:val="22"/>
          <w:lang w:val="ru-RU"/>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6E639B" w:rsidRPr="00AA1EF0" w:rsidRDefault="00D560D2" w:rsidP="00AA1EF0">
      <w:pPr>
        <w:pStyle w:val="a0"/>
        <w:spacing w:line="240" w:lineRule="auto"/>
        <w:ind w:right="-1" w:firstLine="567"/>
        <w:rPr>
          <w:rFonts w:cs="Times New Roman"/>
          <w:sz w:val="22"/>
          <w:szCs w:val="22"/>
          <w:lang w:val="ru-RU"/>
        </w:rPr>
      </w:pPr>
      <w:r w:rsidRPr="00AA1EF0">
        <w:rPr>
          <w:rFonts w:cs="Times New Roman"/>
          <w:sz w:val="22"/>
          <w:szCs w:val="22"/>
          <w:lang w:val="ru-RU"/>
        </w:rPr>
        <w:t>2.5. Днем исполнения обязательств Покупателя по оплате поставленного Товара по настоящему Договору считается дата зачисления денежных средств на расчетный счет Поставщика.</w:t>
      </w:r>
    </w:p>
    <w:p w:rsidR="006E639B" w:rsidRPr="00AA1EF0" w:rsidRDefault="00D560D2" w:rsidP="00AA1EF0">
      <w:pPr>
        <w:pStyle w:val="a0"/>
        <w:spacing w:line="240" w:lineRule="auto"/>
        <w:ind w:right="-1" w:firstLine="567"/>
        <w:rPr>
          <w:rFonts w:cs="Times New Roman"/>
          <w:sz w:val="22"/>
          <w:szCs w:val="22"/>
          <w:lang w:val="ru-RU"/>
        </w:rPr>
      </w:pPr>
      <w:r w:rsidRPr="00AA1EF0">
        <w:rPr>
          <w:rFonts w:cs="Times New Roman"/>
          <w:sz w:val="22"/>
          <w:szCs w:val="22"/>
          <w:lang w:val="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402F52" w:rsidRPr="00AA1EF0" w:rsidRDefault="00D560D2" w:rsidP="00AA1EF0">
      <w:pPr>
        <w:pStyle w:val="a0"/>
        <w:spacing w:line="240" w:lineRule="auto"/>
        <w:ind w:right="-1" w:firstLine="567"/>
        <w:rPr>
          <w:rFonts w:cs="Times New Roman"/>
          <w:sz w:val="22"/>
          <w:szCs w:val="22"/>
          <w:lang w:val="ru-RU"/>
        </w:rPr>
      </w:pPr>
      <w:r w:rsidRPr="00AA1EF0">
        <w:rPr>
          <w:rFonts w:cs="Times New Roman"/>
          <w:sz w:val="22"/>
          <w:szCs w:val="22"/>
          <w:lang w:val="ru-RU"/>
        </w:rP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6E639B" w:rsidRPr="00AA1EF0" w:rsidRDefault="00D560D2" w:rsidP="00AA1EF0">
      <w:pPr>
        <w:pStyle w:val="a0"/>
        <w:spacing w:line="240" w:lineRule="auto"/>
        <w:ind w:firstLine="567"/>
        <w:contextualSpacing/>
        <w:jc w:val="center"/>
        <w:rPr>
          <w:rFonts w:cs="Times New Roman"/>
          <w:sz w:val="22"/>
          <w:szCs w:val="22"/>
          <w:lang w:val="ru-RU"/>
        </w:rPr>
      </w:pPr>
      <w:r w:rsidRPr="00AA1EF0">
        <w:rPr>
          <w:rFonts w:cs="Times New Roman"/>
          <w:b/>
          <w:sz w:val="22"/>
          <w:szCs w:val="22"/>
          <w:lang w:val="ru-RU"/>
        </w:rPr>
        <w:t>3. УСЛОВИЯ ПОСТАВКИ</w:t>
      </w:r>
    </w:p>
    <w:p w:rsidR="006E639B" w:rsidRPr="00AA1EF0" w:rsidRDefault="00D560D2" w:rsidP="00AA1EF0">
      <w:pPr>
        <w:pStyle w:val="a0"/>
        <w:shd w:val="clear" w:color="auto" w:fill="FFFFFF"/>
        <w:spacing w:line="240" w:lineRule="auto"/>
        <w:ind w:firstLine="567"/>
        <w:contextualSpacing/>
        <w:rPr>
          <w:rFonts w:cs="Times New Roman"/>
          <w:sz w:val="22"/>
          <w:szCs w:val="22"/>
          <w:lang w:val="ru-RU"/>
        </w:rPr>
      </w:pPr>
      <w:r w:rsidRPr="00AA1EF0">
        <w:rPr>
          <w:rFonts w:cs="Times New Roman"/>
          <w:sz w:val="22"/>
          <w:szCs w:val="22"/>
          <w:lang w:val="ru-RU"/>
        </w:rPr>
        <w:t>3.1. Поставка товара производится по адресу: Краснодарский край, город Сочи, Адлерский район, Имеретинская низменность, Олимпийский проспект, д. 21.</w:t>
      </w:r>
    </w:p>
    <w:p w:rsidR="006E639B" w:rsidRPr="002F698C" w:rsidRDefault="00D560D2" w:rsidP="00AA1EF0">
      <w:pPr>
        <w:pStyle w:val="a0"/>
        <w:spacing w:line="240" w:lineRule="auto"/>
        <w:rPr>
          <w:rFonts w:cs="Times New Roman"/>
          <w:color w:val="000000"/>
          <w:sz w:val="22"/>
          <w:szCs w:val="22"/>
          <w:lang w:val="ru-RU" w:eastAsia="ru-RU"/>
        </w:rPr>
      </w:pPr>
      <w:r w:rsidRPr="00AA1EF0">
        <w:rPr>
          <w:rFonts w:cs="Times New Roman"/>
          <w:sz w:val="22"/>
          <w:szCs w:val="22"/>
          <w:lang w:val="ru-RU"/>
        </w:rPr>
        <w:t xml:space="preserve">          3.2. Начало срока поставки товара исчисляется с момента поступления предоплаты на расчетный счет Поставщика. </w:t>
      </w:r>
      <w:r w:rsidRPr="00AA1EF0">
        <w:rPr>
          <w:rFonts w:cs="Times New Roman"/>
          <w:color w:val="000000"/>
          <w:sz w:val="22"/>
          <w:szCs w:val="22"/>
          <w:lang w:val="ru-RU" w:eastAsia="ru-RU"/>
        </w:rPr>
        <w:t xml:space="preserve">Срок </w:t>
      </w:r>
      <w:r w:rsidR="00900425" w:rsidRPr="00AA1EF0">
        <w:rPr>
          <w:rFonts w:cs="Times New Roman"/>
          <w:color w:val="000000"/>
          <w:sz w:val="22"/>
          <w:szCs w:val="22"/>
          <w:lang w:val="ru-RU" w:eastAsia="ru-RU"/>
        </w:rPr>
        <w:t>поставки</w:t>
      </w:r>
      <w:r w:rsidRPr="00AA1EF0">
        <w:rPr>
          <w:rFonts w:cs="Times New Roman"/>
          <w:color w:val="000000"/>
          <w:sz w:val="22"/>
          <w:szCs w:val="22"/>
          <w:lang w:val="ru-RU" w:eastAsia="ru-RU"/>
        </w:rPr>
        <w:t xml:space="preserve"> </w:t>
      </w:r>
      <w:r w:rsidR="007B24A2" w:rsidRPr="00AA1EF0">
        <w:rPr>
          <w:rFonts w:cs="Times New Roman"/>
          <w:color w:val="000000"/>
          <w:sz w:val="22"/>
          <w:szCs w:val="22"/>
          <w:lang w:val="ru-RU" w:eastAsia="ru-RU"/>
        </w:rPr>
        <w:t>2</w:t>
      </w:r>
      <w:r w:rsidRPr="00AA1EF0">
        <w:rPr>
          <w:rFonts w:cs="Times New Roman"/>
          <w:color w:val="000000"/>
          <w:sz w:val="22"/>
          <w:szCs w:val="22"/>
          <w:lang w:val="ru-RU" w:eastAsia="ru-RU"/>
        </w:rPr>
        <w:t>5 (</w:t>
      </w:r>
      <w:r w:rsidR="007B24A2" w:rsidRPr="00AA1EF0">
        <w:rPr>
          <w:rFonts w:cs="Times New Roman"/>
          <w:color w:val="000000"/>
          <w:sz w:val="22"/>
          <w:szCs w:val="22"/>
          <w:lang w:val="ru-RU" w:eastAsia="ru-RU"/>
        </w:rPr>
        <w:t>двадцать</w:t>
      </w:r>
      <w:r w:rsidRPr="00AA1EF0">
        <w:rPr>
          <w:rFonts w:cs="Times New Roman"/>
          <w:color w:val="000000"/>
          <w:sz w:val="22"/>
          <w:szCs w:val="22"/>
          <w:lang w:val="ru-RU" w:eastAsia="ru-RU"/>
        </w:rPr>
        <w:t xml:space="preserve"> пять) </w:t>
      </w:r>
      <w:r w:rsidR="00CA30B6">
        <w:rPr>
          <w:rFonts w:cs="Times New Roman"/>
          <w:color w:val="000000"/>
          <w:sz w:val="22"/>
          <w:szCs w:val="22"/>
          <w:lang w:val="ru-RU" w:eastAsia="ru-RU"/>
        </w:rPr>
        <w:t>календарных</w:t>
      </w:r>
      <w:r w:rsidRPr="00AA1EF0">
        <w:rPr>
          <w:rFonts w:cs="Times New Roman"/>
          <w:color w:val="000000"/>
          <w:sz w:val="22"/>
          <w:szCs w:val="22"/>
          <w:lang w:val="ru-RU" w:eastAsia="ru-RU"/>
        </w:rPr>
        <w:t xml:space="preserve"> дней</w:t>
      </w:r>
      <w:r w:rsidR="002F698C">
        <w:rPr>
          <w:rFonts w:cs="Times New Roman"/>
          <w:color w:val="000000"/>
          <w:sz w:val="22"/>
          <w:szCs w:val="22"/>
          <w:lang w:val="ru-RU" w:eastAsia="ru-RU"/>
        </w:rPr>
        <w:t xml:space="preserve">, </w:t>
      </w:r>
      <w:r w:rsidR="009A280B" w:rsidRPr="009A280B">
        <w:rPr>
          <w:rFonts w:cs="Times New Roman"/>
          <w:color w:val="000000"/>
          <w:sz w:val="22"/>
          <w:szCs w:val="22"/>
          <w:lang w:val="ru-RU" w:eastAsia="ru-RU"/>
        </w:rPr>
        <w:t xml:space="preserve">с момента оплаты и подтверждения размеров </w:t>
      </w:r>
      <w:r w:rsidR="002F698C">
        <w:rPr>
          <w:rFonts w:cs="Times New Roman"/>
          <w:color w:val="000000"/>
          <w:sz w:val="22"/>
          <w:szCs w:val="22"/>
          <w:lang w:val="ru-RU" w:eastAsia="ru-RU"/>
        </w:rPr>
        <w:t>униформы</w:t>
      </w:r>
      <w:r w:rsidR="009A280B" w:rsidRPr="009A280B">
        <w:rPr>
          <w:rFonts w:cs="Times New Roman"/>
          <w:color w:val="000000"/>
          <w:sz w:val="22"/>
          <w:szCs w:val="22"/>
          <w:lang w:val="ru-RU" w:eastAsia="ru-RU"/>
        </w:rPr>
        <w:t xml:space="preserve">. При этом в случае просрочки авансового платежа (согласно </w:t>
      </w:r>
      <w:proofErr w:type="spellStart"/>
      <w:r w:rsidR="009A280B" w:rsidRPr="009A280B">
        <w:rPr>
          <w:rFonts w:cs="Times New Roman"/>
          <w:color w:val="000000"/>
          <w:sz w:val="22"/>
          <w:szCs w:val="22"/>
          <w:lang w:val="ru-RU" w:eastAsia="ru-RU"/>
        </w:rPr>
        <w:t>п.п</w:t>
      </w:r>
      <w:proofErr w:type="spellEnd"/>
      <w:r w:rsidR="009A280B" w:rsidRPr="009A280B">
        <w:rPr>
          <w:rFonts w:cs="Times New Roman"/>
          <w:color w:val="000000"/>
          <w:sz w:val="22"/>
          <w:szCs w:val="22"/>
          <w:lang w:val="ru-RU" w:eastAsia="ru-RU"/>
        </w:rPr>
        <w:t>. 2.2.1) Поставщик имеет право задержать выполнения заказа на количество дней просрочки.</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3.3. </w:t>
      </w:r>
      <w:r w:rsidR="007B24A2" w:rsidRPr="00AA1EF0">
        <w:rPr>
          <w:rFonts w:cs="Times New Roman"/>
          <w:sz w:val="22"/>
          <w:szCs w:val="22"/>
          <w:lang w:val="ru-RU"/>
        </w:rPr>
        <w:t xml:space="preserve">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w:t>
      </w:r>
      <w:r w:rsidR="007B24A2" w:rsidRPr="00AA1EF0">
        <w:rPr>
          <w:rFonts w:cs="Times New Roman"/>
          <w:sz w:val="22"/>
          <w:szCs w:val="22"/>
          <w:lang w:val="ru-RU"/>
        </w:rPr>
        <w:lastRenderedPageBreak/>
        <w:t>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3.4. Датой поставки товара (партии товара) является дата передачи Товара представителю транспортной компании. Поставщик не несет ответственности за сроки доставки транспортной компанией и сохранность груза. Покупатель самостоятельно принимает решение о страховании груза.</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3.5. Погрузка Товара со склада Поставщика и доставка до транспортной компании осуществляется силами, средствами и за счет Поставщика.</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3.6. Разгрузка Товара на склад Покупателя осуществляется силами и средствами Покупателя.</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w:t>
      </w:r>
    </w:p>
    <w:p w:rsidR="006E639B"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9A280B" w:rsidRPr="00AA1EF0" w:rsidRDefault="009A280B" w:rsidP="00AA1EF0">
      <w:pPr>
        <w:pStyle w:val="a0"/>
        <w:spacing w:line="240" w:lineRule="auto"/>
        <w:ind w:firstLine="567"/>
        <w:contextualSpacing/>
        <w:rPr>
          <w:rFonts w:cs="Times New Roman"/>
          <w:sz w:val="22"/>
          <w:szCs w:val="22"/>
          <w:lang w:val="ru-RU"/>
        </w:rPr>
      </w:pPr>
      <w:r>
        <w:rPr>
          <w:rFonts w:cs="Times New Roman"/>
          <w:sz w:val="22"/>
          <w:szCs w:val="22"/>
          <w:lang w:val="ru-RU"/>
        </w:rPr>
        <w:t>3.9.</w:t>
      </w:r>
      <w:r w:rsidRPr="009A280B">
        <w:rPr>
          <w:lang w:val="ru-RU"/>
        </w:rPr>
        <w:t xml:space="preserve"> </w:t>
      </w:r>
      <w:r w:rsidRPr="009A280B">
        <w:rPr>
          <w:rFonts w:cs="Times New Roman"/>
          <w:sz w:val="22"/>
          <w:szCs w:val="22"/>
          <w:lang w:val="ru-RU"/>
        </w:rPr>
        <w:t xml:space="preserve">Привлечение </w:t>
      </w:r>
      <w:proofErr w:type="spellStart"/>
      <w:r w:rsidRPr="009A280B">
        <w:rPr>
          <w:rFonts w:cs="Times New Roman"/>
          <w:sz w:val="22"/>
          <w:szCs w:val="22"/>
          <w:lang w:val="ru-RU"/>
        </w:rPr>
        <w:t>субисполнителей</w:t>
      </w:r>
      <w:proofErr w:type="spellEnd"/>
      <w:r w:rsidRPr="009A280B">
        <w:rPr>
          <w:rFonts w:cs="Times New Roman"/>
          <w:sz w:val="22"/>
          <w:szCs w:val="22"/>
          <w:lang w:val="ru-RU"/>
        </w:rPr>
        <w:t xml:space="preserve"> для исполнения Поставщиком своих обязательств по Договору не предусмотрено.</w:t>
      </w:r>
    </w:p>
    <w:p w:rsidR="006E639B" w:rsidRPr="00AA1EF0" w:rsidRDefault="00D560D2" w:rsidP="00AA1EF0">
      <w:pPr>
        <w:pStyle w:val="af3"/>
        <w:numPr>
          <w:ilvl w:val="0"/>
          <w:numId w:val="3"/>
        </w:numPr>
        <w:spacing w:line="240" w:lineRule="auto"/>
        <w:contextualSpacing/>
        <w:jc w:val="center"/>
        <w:rPr>
          <w:rFonts w:cs="Times New Roman"/>
          <w:sz w:val="22"/>
          <w:szCs w:val="22"/>
        </w:rPr>
      </w:pPr>
      <w:r w:rsidRPr="00AA1EF0">
        <w:rPr>
          <w:rFonts w:cs="Times New Roman"/>
          <w:b/>
          <w:sz w:val="22"/>
          <w:szCs w:val="22"/>
        </w:rPr>
        <w:t>ПОРЯДОК ПРИЕМКИ ТОВАРА</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w:t>
      </w:r>
      <w:r w:rsidRPr="00AA1EF0">
        <w:rPr>
          <w:rFonts w:cs="Times New Roman"/>
          <w:sz w:val="22"/>
          <w:szCs w:val="22"/>
          <w:lang w:val="ru-RU"/>
        </w:rPr>
        <w:lastRenderedPageBreak/>
        <w:t>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B24A2"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p>
    <w:p w:rsidR="006E639B" w:rsidRPr="00AA1EF0" w:rsidRDefault="007B24A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6E639B" w:rsidRPr="00AA1EF0" w:rsidRDefault="00D560D2" w:rsidP="00AA1EF0">
      <w:pPr>
        <w:pStyle w:val="a0"/>
        <w:spacing w:line="240" w:lineRule="auto"/>
        <w:ind w:firstLine="567"/>
        <w:contextualSpacing/>
        <w:jc w:val="center"/>
        <w:rPr>
          <w:rFonts w:cs="Times New Roman"/>
          <w:sz w:val="22"/>
          <w:szCs w:val="22"/>
          <w:lang w:val="ru-RU"/>
        </w:rPr>
      </w:pPr>
      <w:r w:rsidRPr="00AA1EF0">
        <w:rPr>
          <w:rFonts w:cs="Times New Roman"/>
          <w:b/>
          <w:sz w:val="22"/>
          <w:szCs w:val="22"/>
          <w:lang w:val="ru-RU"/>
        </w:rPr>
        <w:t>5. ПРАВА И ОБЯЗАННОСТИ СТОРОН</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5.1. Поставщик обязан:</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5.1.3. </w:t>
      </w:r>
      <w:proofErr w:type="spellStart"/>
      <w:r w:rsidRPr="00AA1EF0">
        <w:rPr>
          <w:rFonts w:cs="Times New Roman"/>
          <w:sz w:val="22"/>
          <w:szCs w:val="22"/>
          <w:lang w:val="ru-RU"/>
        </w:rPr>
        <w:t>допоставить</w:t>
      </w:r>
      <w:proofErr w:type="spellEnd"/>
      <w:r w:rsidRPr="00AA1EF0">
        <w:rPr>
          <w:rFonts w:cs="Times New Roman"/>
          <w:sz w:val="22"/>
          <w:szCs w:val="22"/>
          <w:lang w:val="ru-RU"/>
        </w:rP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5.2. Поставщик вправе:</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5.2.1. требовать своевременной и полной оплаты </w:t>
      </w:r>
      <w:proofErr w:type="gramStart"/>
      <w:r w:rsidRPr="00AA1EF0">
        <w:rPr>
          <w:rFonts w:cs="Times New Roman"/>
          <w:sz w:val="22"/>
          <w:szCs w:val="22"/>
          <w:lang w:val="ru-RU"/>
        </w:rPr>
        <w:t>за фактически поставленный в рамках настоящего Договора Товар</w:t>
      </w:r>
      <w:proofErr w:type="gramEnd"/>
      <w:r w:rsidRPr="00AA1EF0">
        <w:rPr>
          <w:rFonts w:cs="Times New Roman"/>
          <w:sz w:val="22"/>
          <w:szCs w:val="22"/>
          <w:lang w:val="ru-RU"/>
        </w:rPr>
        <w:t>, принятый Покупателем.</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5.3. Покупатель обязан:</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5.3.1. Осуществлять в установленные настоящим Договором сроки проверку Товара по количеству, ассортименту и визуально по качеству.</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5.4. Покупатель вправе:</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5.4.3. отказаться от приемки Товаров, если Поставщик нарушил срок поставки, предусмотренный настоящим Договором;</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6E639B"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6E639B" w:rsidRPr="00AA1EF0" w:rsidRDefault="00AA1EF0" w:rsidP="00AA1EF0">
      <w:pPr>
        <w:pStyle w:val="a0"/>
        <w:spacing w:line="240" w:lineRule="auto"/>
        <w:ind w:firstLine="567"/>
        <w:contextualSpacing/>
        <w:jc w:val="center"/>
        <w:rPr>
          <w:rFonts w:cs="Times New Roman"/>
          <w:b/>
          <w:sz w:val="22"/>
          <w:szCs w:val="22"/>
          <w:lang w:val="ru-RU"/>
        </w:rPr>
      </w:pPr>
      <w:bookmarkStart w:id="1" w:name="Par74"/>
      <w:bookmarkEnd w:id="1"/>
      <w:r w:rsidRPr="00AA1EF0">
        <w:rPr>
          <w:rFonts w:cs="Times New Roman"/>
          <w:b/>
          <w:sz w:val="22"/>
          <w:szCs w:val="22"/>
          <w:lang w:val="ru-RU"/>
        </w:rPr>
        <w:t xml:space="preserve">6. </w:t>
      </w:r>
      <w:r w:rsidR="00D560D2" w:rsidRPr="00AA1EF0">
        <w:rPr>
          <w:rFonts w:cs="Times New Roman"/>
          <w:b/>
          <w:sz w:val="22"/>
          <w:szCs w:val="22"/>
          <w:lang w:val="ru-RU"/>
        </w:rPr>
        <w:t>ОТВЕТСТВЕННОСТЬ СТОРОН</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6.2. В случае просрочки поставки Товара Покупатель имеет право направить в адрес Поставщика </w:t>
      </w:r>
      <w:r w:rsidRPr="00AA1EF0">
        <w:rPr>
          <w:rFonts w:cs="Times New Roman"/>
          <w:sz w:val="22"/>
          <w:szCs w:val="22"/>
          <w:lang w:val="ru-RU"/>
        </w:rPr>
        <w:lastRenderedPageBreak/>
        <w:t>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0,1 % за каждый день просрочки от стоимости не поставленного Товара.</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6.3. В случае просрочки исполнения Покупателем обязательств по оплате в рамках Договора, Поставщик вправе потребовать уплату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после исполнения Поставщиком обязательств по поставке всего объема товара, предусмотренного договором, в размере 0,1% за каждый день просрочки от неуплаченной в срок суммы, но не более 10% от суммы неисполненного обязательства.</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6.5. Взыскание (уплата) неустойки (пени) не освобождает Стороны от исполнения своих обязательств по Договору.</w:t>
      </w:r>
    </w:p>
    <w:p w:rsidR="006E639B"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6.6. В случае просрочки поставки Товара свыше 15 (пятнадцати) календарных дней, Договор по требованию Покупателя может быть расторгнут.</w:t>
      </w:r>
    </w:p>
    <w:p w:rsidR="006E639B" w:rsidRPr="00AA1EF0" w:rsidRDefault="00D560D2" w:rsidP="00AA1EF0">
      <w:pPr>
        <w:pStyle w:val="a0"/>
        <w:spacing w:line="240" w:lineRule="auto"/>
        <w:ind w:firstLine="567"/>
        <w:contextualSpacing/>
        <w:jc w:val="center"/>
        <w:rPr>
          <w:rFonts w:cs="Times New Roman"/>
          <w:b/>
          <w:color w:val="000000"/>
          <w:spacing w:val="2"/>
          <w:sz w:val="22"/>
          <w:szCs w:val="22"/>
          <w:lang w:val="ru-RU"/>
        </w:rPr>
      </w:pPr>
      <w:r w:rsidRPr="00AA1EF0">
        <w:rPr>
          <w:rFonts w:cs="Times New Roman"/>
          <w:b/>
          <w:color w:val="000000"/>
          <w:spacing w:val="2"/>
          <w:sz w:val="22"/>
          <w:szCs w:val="22"/>
          <w:lang w:val="ru-RU"/>
        </w:rPr>
        <w:t>7. ПОРЯДОК РАЗРЕШЕНИЯ СПОРОВ</w:t>
      </w:r>
    </w:p>
    <w:p w:rsidR="006E639B" w:rsidRPr="00AA1EF0" w:rsidRDefault="00D560D2" w:rsidP="00AA1EF0">
      <w:pPr>
        <w:pStyle w:val="a0"/>
        <w:shd w:val="clear" w:color="auto" w:fill="FFFFFF"/>
        <w:tabs>
          <w:tab w:val="left" w:pos="0"/>
          <w:tab w:val="left" w:pos="1134"/>
        </w:tabs>
        <w:spacing w:line="240" w:lineRule="auto"/>
        <w:ind w:firstLine="567"/>
        <w:contextualSpacing/>
        <w:rPr>
          <w:rFonts w:cs="Times New Roman"/>
          <w:sz w:val="22"/>
          <w:szCs w:val="22"/>
          <w:lang w:val="ru-RU"/>
        </w:rPr>
      </w:pPr>
      <w:r w:rsidRPr="00AA1EF0">
        <w:rPr>
          <w:rFonts w:cs="Times New Roman"/>
          <w:color w:val="000000"/>
          <w:spacing w:val="-5"/>
          <w:sz w:val="22"/>
          <w:szCs w:val="22"/>
          <w:lang w:val="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30 (тридцать) рабочих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6E639B" w:rsidRPr="00AA1EF0" w:rsidRDefault="00D560D2" w:rsidP="00AA1EF0">
      <w:pPr>
        <w:pStyle w:val="a0"/>
        <w:shd w:val="clear" w:color="auto" w:fill="FFFFFF"/>
        <w:tabs>
          <w:tab w:val="left" w:pos="0"/>
          <w:tab w:val="left" w:pos="1134"/>
        </w:tabs>
        <w:spacing w:line="240" w:lineRule="auto"/>
        <w:ind w:firstLine="567"/>
        <w:contextualSpacing/>
        <w:rPr>
          <w:rFonts w:cs="Times New Roman"/>
          <w:color w:val="000000"/>
          <w:spacing w:val="-5"/>
          <w:sz w:val="22"/>
          <w:szCs w:val="22"/>
          <w:lang w:val="ru-RU"/>
        </w:rPr>
      </w:pPr>
      <w:r w:rsidRPr="00AA1EF0">
        <w:rPr>
          <w:rFonts w:cs="Times New Roman"/>
          <w:color w:val="000000"/>
          <w:spacing w:val="-5"/>
          <w:sz w:val="22"/>
          <w:szCs w:val="22"/>
          <w:lang w:val="ru-RU"/>
        </w:rPr>
        <w:t xml:space="preserve">7.2. В случае полного или частичного отказа в удовлетворении претензии или неполучении ответа на претензию по истечении </w:t>
      </w:r>
      <w:r w:rsidR="006A0ADC" w:rsidRPr="00AA1EF0">
        <w:rPr>
          <w:rFonts w:cs="Times New Roman"/>
          <w:color w:val="000000"/>
          <w:spacing w:val="-5"/>
          <w:sz w:val="22"/>
          <w:szCs w:val="22"/>
          <w:lang w:val="ru-RU"/>
        </w:rPr>
        <w:t>1</w:t>
      </w:r>
      <w:r w:rsidRPr="00AA1EF0">
        <w:rPr>
          <w:rFonts w:cs="Times New Roman"/>
          <w:color w:val="000000"/>
          <w:spacing w:val="-5"/>
          <w:sz w:val="22"/>
          <w:szCs w:val="22"/>
          <w:lang w:val="ru-RU"/>
        </w:rPr>
        <w:t>0 (</w:t>
      </w:r>
      <w:r w:rsidR="006A0ADC" w:rsidRPr="00AA1EF0">
        <w:rPr>
          <w:rFonts w:cs="Times New Roman"/>
          <w:color w:val="000000"/>
          <w:spacing w:val="-5"/>
          <w:sz w:val="22"/>
          <w:szCs w:val="22"/>
          <w:lang w:val="ru-RU"/>
        </w:rPr>
        <w:t>десяти</w:t>
      </w:r>
      <w:r w:rsidRPr="00AA1EF0">
        <w:rPr>
          <w:rFonts w:cs="Times New Roman"/>
          <w:color w:val="000000"/>
          <w:spacing w:val="-5"/>
          <w:sz w:val="22"/>
          <w:szCs w:val="22"/>
          <w:lang w:val="ru-RU"/>
        </w:rPr>
        <w:t>)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6E639B" w:rsidRPr="00AA1EF0" w:rsidRDefault="00D560D2" w:rsidP="00AA1EF0">
      <w:pPr>
        <w:pStyle w:val="a0"/>
        <w:spacing w:line="240" w:lineRule="auto"/>
        <w:ind w:firstLine="567"/>
        <w:contextualSpacing/>
        <w:jc w:val="center"/>
        <w:rPr>
          <w:rFonts w:cs="Times New Roman"/>
          <w:b/>
          <w:sz w:val="22"/>
          <w:szCs w:val="22"/>
          <w:lang w:val="ru-RU"/>
        </w:rPr>
      </w:pPr>
      <w:r w:rsidRPr="00AA1EF0">
        <w:rPr>
          <w:rFonts w:cs="Times New Roman"/>
          <w:b/>
          <w:sz w:val="22"/>
          <w:szCs w:val="22"/>
          <w:lang w:val="ru-RU"/>
        </w:rPr>
        <w:t>8. ОБСТОЯТЕЛЬСТВА НЕПРЕОДОЛИМОЙ СИЛЫ (ФОРС-МАЖОР)</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6E639B" w:rsidRPr="00AA1EF0" w:rsidRDefault="00D560D2"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6E639B" w:rsidRPr="00AA1EF0" w:rsidRDefault="00D560D2" w:rsidP="00AA1EF0">
      <w:pPr>
        <w:pStyle w:val="a0"/>
        <w:spacing w:line="240" w:lineRule="auto"/>
        <w:ind w:firstLine="567"/>
        <w:contextualSpacing/>
        <w:jc w:val="center"/>
        <w:rPr>
          <w:rFonts w:cs="Times New Roman"/>
          <w:sz w:val="22"/>
          <w:szCs w:val="22"/>
          <w:lang w:val="ru-RU"/>
        </w:rPr>
      </w:pPr>
      <w:r w:rsidRPr="00AA1EF0">
        <w:rPr>
          <w:rFonts w:cs="Times New Roman"/>
          <w:b/>
          <w:sz w:val="22"/>
          <w:szCs w:val="22"/>
          <w:lang w:val="ru-RU"/>
        </w:rPr>
        <w:t>9. КОНФИДЕНЦИАЛЬНОСТЬ</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Pr="00AA1EF0">
        <w:rPr>
          <w:rFonts w:cs="Times New Roman"/>
          <w:sz w:val="22"/>
          <w:szCs w:val="22"/>
          <w:lang w:val="ru-RU"/>
        </w:rPr>
        <w:lastRenderedPageBreak/>
        <w:t>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E639B"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9.8. Стороны самостоятельно обеспечивают защиту этих сведений в соответствии с требованиями законодательства Российской Федерации.</w:t>
      </w:r>
    </w:p>
    <w:p w:rsidR="006E639B" w:rsidRPr="00AA1EF0" w:rsidRDefault="00D560D2" w:rsidP="00AA1EF0">
      <w:pPr>
        <w:pStyle w:val="a0"/>
        <w:spacing w:line="240" w:lineRule="auto"/>
        <w:ind w:firstLine="567"/>
        <w:contextualSpacing/>
        <w:jc w:val="center"/>
        <w:rPr>
          <w:rFonts w:cs="Times New Roman"/>
          <w:sz w:val="22"/>
          <w:szCs w:val="22"/>
          <w:lang w:val="ru-RU"/>
        </w:rPr>
      </w:pPr>
      <w:r w:rsidRPr="00AA1EF0">
        <w:rPr>
          <w:rFonts w:cs="Times New Roman"/>
          <w:b/>
          <w:sz w:val="22"/>
          <w:szCs w:val="22"/>
          <w:lang w:val="ru-RU"/>
        </w:rPr>
        <w:t>10. ГАРАНТИЯ</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color w:val="000000"/>
          <w:sz w:val="22"/>
          <w:szCs w:val="22"/>
          <w:lang w:val="ru-RU"/>
        </w:rPr>
        <w:t>10.1.</w:t>
      </w:r>
      <w:r w:rsidR="00D560D2" w:rsidRPr="00AA1EF0">
        <w:rPr>
          <w:rFonts w:cs="Times New Roman"/>
          <w:color w:val="000000"/>
          <w:sz w:val="22"/>
          <w:szCs w:val="22"/>
          <w:lang w:val="ru-RU"/>
        </w:rPr>
        <w:t xml:space="preserve"> </w:t>
      </w:r>
      <w:r w:rsidRPr="00AA1EF0">
        <w:rPr>
          <w:rFonts w:cs="Times New Roman"/>
          <w:sz w:val="22"/>
          <w:szCs w:val="22"/>
          <w:lang w:val="ru-RU"/>
        </w:rPr>
        <w:t>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10.2. Срок годности Товара должен соответствовать сертификатам качества, с учетом положений п. 3.8 настоящего Договора и быть на момент поставки не менее 80% от установленного производителем срока годности.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6E639B"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6E639B" w:rsidRPr="00AA1EF0" w:rsidRDefault="00D560D2" w:rsidP="00AA1EF0">
      <w:pPr>
        <w:pStyle w:val="a0"/>
        <w:spacing w:line="240" w:lineRule="auto"/>
        <w:ind w:firstLine="567"/>
        <w:contextualSpacing/>
        <w:jc w:val="center"/>
        <w:rPr>
          <w:rFonts w:cs="Times New Roman"/>
          <w:b/>
          <w:sz w:val="22"/>
          <w:szCs w:val="22"/>
          <w:lang w:val="ru-RU"/>
        </w:rPr>
      </w:pPr>
      <w:r w:rsidRPr="00AA1EF0">
        <w:rPr>
          <w:rFonts w:cs="Times New Roman"/>
          <w:b/>
          <w:sz w:val="22"/>
          <w:szCs w:val="22"/>
          <w:lang w:val="ru-RU"/>
        </w:rPr>
        <w:t>11. ПРОЧИЕ УСЛОВИЯ</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11.1. Договор, вступает в силу с даты его подписания Сторонами и действует по 31 декабря 2020 года, а в части оплаты – до полного исполнения сторонами своих обязательств.</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11.3.1. Поставки Товаров ненадлежащего качества с недостатками, которые не позволяют осуществить приемку Товара.</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 xml:space="preserve">11.3.2. Поставки Товаров в меньшем количестве, чем предусмотрено условиями настоящего </w:t>
      </w:r>
      <w:r w:rsidRPr="00AA1EF0">
        <w:rPr>
          <w:rFonts w:cs="Times New Roman"/>
          <w:sz w:val="22"/>
          <w:szCs w:val="22"/>
          <w:lang w:val="ru-RU"/>
        </w:rPr>
        <w:lastRenderedPageBreak/>
        <w:t>Договора, либо не поставки Товаров.</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11.3.3. Поставки Товаров с нарушением условий Договора об ассортименте.</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11.3.4. Неоднократного нарушения сроков поставки Товаров.</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11.3.5. Если Поставщик не обеспечил выгрузку Товара Покупателю (в т.ч. представителями транспортной компании).</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11.7. Настоящий Договор составлен в двух экземплярах, один из которых находится у Покупателя, а второй у Поставщика.</w:t>
      </w:r>
    </w:p>
    <w:p w:rsidR="006A0ADC" w:rsidRPr="00AA1EF0" w:rsidRDefault="006A0ADC" w:rsidP="00AA1EF0">
      <w:pPr>
        <w:pStyle w:val="a0"/>
        <w:spacing w:line="240" w:lineRule="auto"/>
        <w:ind w:firstLine="567"/>
        <w:contextualSpacing/>
        <w:rPr>
          <w:rFonts w:cs="Times New Roman"/>
          <w:sz w:val="22"/>
          <w:szCs w:val="22"/>
          <w:lang w:val="ru-RU"/>
        </w:rPr>
      </w:pPr>
      <w:r w:rsidRPr="00AA1EF0">
        <w:rPr>
          <w:rFonts w:cs="Times New Roman"/>
          <w:sz w:val="22"/>
          <w:szCs w:val="22"/>
          <w:lang w:val="ru-RU"/>
        </w:rPr>
        <w:t>11.8. К настоящему Договору прилагаются и являются его неотъемлемой частью:</w:t>
      </w:r>
    </w:p>
    <w:p w:rsidR="006E639B" w:rsidRPr="00AA1EF0" w:rsidRDefault="00D560D2" w:rsidP="00822490">
      <w:pPr>
        <w:pStyle w:val="a0"/>
        <w:spacing w:line="240" w:lineRule="auto"/>
        <w:ind w:firstLine="567"/>
        <w:contextualSpacing/>
        <w:rPr>
          <w:rFonts w:cs="Times New Roman"/>
          <w:sz w:val="22"/>
          <w:szCs w:val="22"/>
          <w:lang w:val="ru-RU"/>
        </w:rPr>
      </w:pPr>
      <w:r w:rsidRPr="00AA1EF0">
        <w:rPr>
          <w:rFonts w:cs="Times New Roman"/>
          <w:sz w:val="22"/>
          <w:szCs w:val="22"/>
          <w:lang w:val="ru-RU"/>
        </w:rPr>
        <w:t>- Спецификация (Приложение № 1 к договору).</w:t>
      </w:r>
    </w:p>
    <w:p w:rsidR="006E639B" w:rsidRPr="00AA1EF0" w:rsidRDefault="00D560D2" w:rsidP="00AA1EF0">
      <w:pPr>
        <w:pStyle w:val="a0"/>
        <w:spacing w:line="240" w:lineRule="auto"/>
        <w:ind w:firstLine="567"/>
        <w:jc w:val="center"/>
        <w:rPr>
          <w:rFonts w:cs="Times New Roman"/>
          <w:sz w:val="22"/>
          <w:szCs w:val="22"/>
          <w:lang w:val="ru-RU"/>
        </w:rPr>
      </w:pPr>
      <w:r w:rsidRPr="00AA1EF0">
        <w:rPr>
          <w:rFonts w:cs="Times New Roman"/>
          <w:b/>
          <w:bCs/>
          <w:color w:val="000000"/>
          <w:sz w:val="22"/>
          <w:szCs w:val="22"/>
          <w:lang w:val="ru-RU"/>
        </w:rPr>
        <w:t>12. ЮРИДИЧЕСКИЕ АДРЕСА И БАНКОВСКИЕ РЕКВИЗИТЫ СТОРОН</w:t>
      </w:r>
    </w:p>
    <w:tbl>
      <w:tblPr>
        <w:tblW w:w="10115" w:type="dxa"/>
        <w:tblInd w:w="108" w:type="dxa"/>
        <w:tblLayout w:type="fixed"/>
        <w:tblCellMar>
          <w:left w:w="10" w:type="dxa"/>
          <w:right w:w="10" w:type="dxa"/>
        </w:tblCellMar>
        <w:tblLook w:val="0000" w:firstRow="0" w:lastRow="0" w:firstColumn="0" w:lastColumn="0" w:noHBand="0" w:noVBand="0"/>
      </w:tblPr>
      <w:tblGrid>
        <w:gridCol w:w="5259"/>
        <w:gridCol w:w="4856"/>
      </w:tblGrid>
      <w:tr w:rsidR="006A0ADC" w:rsidRPr="006A0ADC" w:rsidTr="00822490">
        <w:trPr>
          <w:trHeight w:val="306"/>
        </w:trPr>
        <w:tc>
          <w:tcPr>
            <w:tcW w:w="5259" w:type="dxa"/>
            <w:shd w:val="clear" w:color="auto" w:fill="auto"/>
            <w:tcMar>
              <w:top w:w="0" w:type="dxa"/>
              <w:left w:w="108" w:type="dxa"/>
              <w:bottom w:w="0" w:type="dxa"/>
              <w:right w:w="108" w:type="dxa"/>
            </w:tcMar>
          </w:tcPr>
          <w:p w:rsidR="006A0ADC" w:rsidRPr="006A0ADC" w:rsidRDefault="006A0ADC" w:rsidP="00AA1EF0">
            <w:pPr>
              <w:suppressAutoHyphens/>
              <w:autoSpaceDN w:val="0"/>
              <w:spacing w:after="0" w:line="240" w:lineRule="auto"/>
              <w:ind w:right="113" w:firstLine="567"/>
              <w:jc w:val="center"/>
              <w:textAlignment w:val="baseline"/>
              <w:rPr>
                <w:rFonts w:ascii="Times New Roman" w:eastAsia="Times New Roman" w:hAnsi="Times New Roman" w:cs="Times New Roman"/>
                <w:b/>
                <w:bCs/>
                <w:lang w:eastAsia="ar-SA"/>
              </w:rPr>
            </w:pPr>
            <w:r w:rsidRPr="006A0ADC">
              <w:rPr>
                <w:rFonts w:ascii="Times New Roman" w:eastAsia="Times New Roman" w:hAnsi="Times New Roman" w:cs="Times New Roman"/>
                <w:b/>
                <w:bCs/>
                <w:lang w:eastAsia="ar-SA"/>
              </w:rPr>
              <w:t>ПОКУПАТЕЛЬ:</w:t>
            </w:r>
          </w:p>
        </w:tc>
        <w:tc>
          <w:tcPr>
            <w:tcW w:w="4856" w:type="dxa"/>
            <w:shd w:val="clear" w:color="auto" w:fill="auto"/>
            <w:tcMar>
              <w:top w:w="0" w:type="dxa"/>
              <w:left w:w="108" w:type="dxa"/>
              <w:bottom w:w="0" w:type="dxa"/>
              <w:right w:w="108" w:type="dxa"/>
            </w:tcMar>
          </w:tcPr>
          <w:p w:rsidR="006A0ADC" w:rsidRPr="006A0ADC" w:rsidRDefault="006A0ADC" w:rsidP="00AA1EF0">
            <w:pPr>
              <w:suppressAutoHyphens/>
              <w:autoSpaceDN w:val="0"/>
              <w:spacing w:after="0" w:line="240" w:lineRule="auto"/>
              <w:ind w:right="113" w:firstLine="567"/>
              <w:jc w:val="center"/>
              <w:textAlignment w:val="baseline"/>
              <w:rPr>
                <w:rFonts w:ascii="Times New Roman" w:eastAsia="Times New Roman" w:hAnsi="Times New Roman" w:cs="Times New Roman"/>
                <w:lang w:eastAsia="ar-SA"/>
              </w:rPr>
            </w:pPr>
            <w:r w:rsidRPr="006A0ADC">
              <w:rPr>
                <w:rFonts w:ascii="Times New Roman" w:eastAsia="Times New Roman" w:hAnsi="Times New Roman" w:cs="Times New Roman"/>
                <w:b/>
                <w:bCs/>
                <w:lang w:eastAsia="ar-SA"/>
              </w:rPr>
              <w:t>ПОСТАВЩИК:</w:t>
            </w:r>
          </w:p>
        </w:tc>
      </w:tr>
      <w:tr w:rsidR="006A0ADC" w:rsidRPr="006A0ADC" w:rsidTr="00822490">
        <w:trPr>
          <w:trHeight w:val="6337"/>
        </w:trPr>
        <w:tc>
          <w:tcPr>
            <w:tcW w:w="5259" w:type="dxa"/>
            <w:shd w:val="clear" w:color="auto" w:fill="auto"/>
            <w:tcMar>
              <w:top w:w="0" w:type="dxa"/>
              <w:left w:w="108" w:type="dxa"/>
              <w:bottom w:w="0" w:type="dxa"/>
              <w:right w:w="108" w:type="dxa"/>
            </w:tcMar>
          </w:tcPr>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r w:rsidRPr="006A0ADC">
              <w:rPr>
                <w:rFonts w:ascii="Times New Roman" w:eastAsia="Times New Roman" w:hAnsi="Times New Roman" w:cs="Times New Roman"/>
                <w:b/>
                <w:bCs/>
                <w:sz w:val="24"/>
                <w:szCs w:val="24"/>
                <w:lang w:eastAsia="ar-SA"/>
              </w:rPr>
              <w:t>АО «Сочи-Парк»</w:t>
            </w:r>
          </w:p>
          <w:p w:rsidR="006A0ADC" w:rsidRPr="006A0ADC" w:rsidRDefault="006A0ADC" w:rsidP="006A0ADC">
            <w:pPr>
              <w:tabs>
                <w:tab w:val="right" w:pos="9781"/>
              </w:tabs>
              <w:suppressAutoHyphens/>
              <w:autoSpaceDN w:val="0"/>
              <w:spacing w:after="0" w:line="240" w:lineRule="auto"/>
              <w:textAlignment w:val="baseline"/>
              <w:rPr>
                <w:rFonts w:ascii="Calibri" w:eastAsia="Calibri" w:hAnsi="Calibri" w:cs="Calibri"/>
                <w:lang w:eastAsia="ar-SA"/>
              </w:rPr>
            </w:pPr>
            <w:r w:rsidRPr="006A0ADC">
              <w:rPr>
                <w:rFonts w:ascii="Times New Roman" w:eastAsia="Calibri" w:hAnsi="Times New Roman" w:cs="Calibri"/>
                <w:sz w:val="24"/>
                <w:szCs w:val="24"/>
                <w:lang w:eastAsia="ar-SA"/>
              </w:rPr>
              <w:t xml:space="preserve">Юр. адрес </w:t>
            </w:r>
            <w:r w:rsidRPr="006A0ADC">
              <w:rPr>
                <w:rFonts w:ascii="Times New Roman" w:eastAsia="Calibri" w:hAnsi="Times New Roman" w:cs="Calibri"/>
                <w:b/>
                <w:sz w:val="24"/>
                <w:szCs w:val="24"/>
                <w:lang w:eastAsia="ar-SA"/>
              </w:rPr>
              <w:t>(для оформления документов, актов выполненных работ, ТОРГ-12, счет-фактур)</w:t>
            </w:r>
            <w:r w:rsidRPr="006A0ADC">
              <w:rPr>
                <w:rFonts w:ascii="Times New Roman" w:eastAsia="Calibri" w:hAnsi="Times New Roman" w:cs="Calibri"/>
                <w:sz w:val="24"/>
                <w:szCs w:val="24"/>
                <w:lang w:eastAsia="ar-SA"/>
              </w:rPr>
              <w:t>: 354000, Краснодарский край, г. Сочи, ул. Красная, д.2 литер А, офис 7</w:t>
            </w:r>
          </w:p>
          <w:p w:rsidR="006A0ADC" w:rsidRPr="006A0ADC" w:rsidRDefault="006A0ADC" w:rsidP="006A0ADC">
            <w:pPr>
              <w:tabs>
                <w:tab w:val="right" w:pos="10467"/>
              </w:tabs>
              <w:suppressAutoHyphens/>
              <w:autoSpaceDN w:val="0"/>
              <w:spacing w:after="0" w:line="240" w:lineRule="auto"/>
              <w:textAlignment w:val="baseline"/>
              <w:rPr>
                <w:rFonts w:ascii="Calibri" w:eastAsia="Calibri" w:hAnsi="Calibri" w:cs="Calibri"/>
                <w:lang w:eastAsia="ar-SA"/>
              </w:rPr>
            </w:pPr>
            <w:r w:rsidRPr="006A0ADC">
              <w:rPr>
                <w:rFonts w:ascii="Times New Roman" w:eastAsia="Calibri" w:hAnsi="Times New Roman" w:cs="Calibri"/>
                <w:sz w:val="24"/>
                <w:szCs w:val="24"/>
                <w:lang w:eastAsia="ar-SA"/>
              </w:rPr>
              <w:t xml:space="preserve">Почтовый адрес </w:t>
            </w:r>
            <w:r w:rsidRPr="006A0ADC">
              <w:rPr>
                <w:rFonts w:ascii="Times New Roman" w:eastAsia="Calibri" w:hAnsi="Times New Roman" w:cs="Calibri"/>
                <w:b/>
                <w:sz w:val="24"/>
                <w:szCs w:val="24"/>
                <w:lang w:eastAsia="ar-SA"/>
              </w:rPr>
              <w:t>(для корреспонденции)</w:t>
            </w:r>
            <w:r w:rsidRPr="006A0ADC">
              <w:rPr>
                <w:rFonts w:ascii="Times New Roman" w:eastAsia="Calibri" w:hAnsi="Times New Roman" w:cs="Calibri"/>
                <w:sz w:val="24"/>
                <w:szCs w:val="24"/>
                <w:lang w:eastAsia="ar-SA"/>
              </w:rPr>
              <w:t xml:space="preserve">: 354349 </w:t>
            </w:r>
            <w:r w:rsidRPr="006A0ADC">
              <w:rPr>
                <w:rFonts w:ascii="Times New Roman" w:eastAsia="Calibri" w:hAnsi="Times New Roman" w:cs="Calibri"/>
                <w:sz w:val="24"/>
                <w:szCs w:val="24"/>
                <w:shd w:val="clear" w:color="auto" w:fill="FDFDFD"/>
                <w:lang w:eastAsia="ar-SA"/>
              </w:rPr>
              <w:t>Почтовое отделение №349, а/я 11 Сочи, Адлер, Таврическая ул. 5</w:t>
            </w:r>
          </w:p>
          <w:p w:rsidR="006A0ADC" w:rsidRPr="006A0ADC" w:rsidRDefault="006A0ADC" w:rsidP="006A0ADC">
            <w:pPr>
              <w:tabs>
                <w:tab w:val="right" w:pos="10467"/>
              </w:tabs>
              <w:suppressAutoHyphens/>
              <w:autoSpaceDN w:val="0"/>
              <w:spacing w:after="0" w:line="240" w:lineRule="auto"/>
              <w:jc w:val="both"/>
              <w:textAlignment w:val="baseline"/>
              <w:rPr>
                <w:rFonts w:ascii="Times New Roman" w:eastAsia="Calibri" w:hAnsi="Times New Roman" w:cs="Calibri"/>
                <w:sz w:val="24"/>
                <w:szCs w:val="24"/>
                <w:lang w:eastAsia="ar-SA"/>
              </w:rPr>
            </w:pPr>
            <w:r w:rsidRPr="006A0ADC">
              <w:rPr>
                <w:rFonts w:ascii="Times New Roman" w:eastAsia="Calibri" w:hAnsi="Times New Roman" w:cs="Calibri"/>
                <w:sz w:val="24"/>
                <w:szCs w:val="24"/>
                <w:lang w:eastAsia="ar-SA"/>
              </w:rPr>
              <w:t>ОГРН 1062310038944</w:t>
            </w:r>
          </w:p>
          <w:p w:rsidR="006A0ADC" w:rsidRPr="006A0ADC" w:rsidRDefault="006A0ADC" w:rsidP="006A0ADC">
            <w:pPr>
              <w:tabs>
                <w:tab w:val="right" w:pos="10467"/>
              </w:tabs>
              <w:suppressAutoHyphens/>
              <w:autoSpaceDN w:val="0"/>
              <w:spacing w:after="0" w:line="240" w:lineRule="auto"/>
              <w:jc w:val="both"/>
              <w:textAlignment w:val="baseline"/>
              <w:rPr>
                <w:rFonts w:ascii="Times New Roman" w:eastAsia="Calibri" w:hAnsi="Times New Roman" w:cs="Calibri"/>
                <w:sz w:val="24"/>
                <w:szCs w:val="24"/>
                <w:lang w:eastAsia="ar-SA"/>
              </w:rPr>
            </w:pPr>
            <w:r w:rsidRPr="006A0ADC">
              <w:rPr>
                <w:rFonts w:ascii="Times New Roman" w:eastAsia="Calibri" w:hAnsi="Times New Roman" w:cs="Calibri"/>
                <w:sz w:val="24"/>
                <w:szCs w:val="24"/>
                <w:lang w:eastAsia="ar-SA"/>
              </w:rPr>
              <w:t>ИНН 2310119472, КПП 232001001</w:t>
            </w:r>
          </w:p>
          <w:p w:rsidR="006A0ADC" w:rsidRPr="006A0ADC" w:rsidRDefault="006A0ADC" w:rsidP="006A0ADC">
            <w:pPr>
              <w:tabs>
                <w:tab w:val="right" w:pos="10467"/>
              </w:tabs>
              <w:suppressAutoHyphens/>
              <w:autoSpaceDN w:val="0"/>
              <w:spacing w:after="0" w:line="240" w:lineRule="auto"/>
              <w:jc w:val="both"/>
              <w:textAlignment w:val="baseline"/>
              <w:rPr>
                <w:rFonts w:ascii="Times New Roman" w:eastAsia="Calibri" w:hAnsi="Times New Roman" w:cs="Calibri"/>
                <w:sz w:val="24"/>
                <w:szCs w:val="24"/>
                <w:lang w:eastAsia="ar-SA"/>
              </w:rPr>
            </w:pPr>
            <w:r w:rsidRPr="006A0ADC">
              <w:rPr>
                <w:rFonts w:ascii="Times New Roman" w:eastAsia="Calibri" w:hAnsi="Times New Roman" w:cs="Calibri"/>
                <w:sz w:val="24"/>
                <w:szCs w:val="24"/>
                <w:lang w:eastAsia="ar-SA"/>
              </w:rPr>
              <w:t>р/с 40702810723913421644</w:t>
            </w:r>
          </w:p>
          <w:p w:rsidR="006A0ADC" w:rsidRPr="006A0ADC" w:rsidRDefault="006A0ADC" w:rsidP="006A0ADC">
            <w:pPr>
              <w:tabs>
                <w:tab w:val="right" w:pos="9781"/>
              </w:tabs>
              <w:suppressAutoHyphens/>
              <w:autoSpaceDN w:val="0"/>
              <w:spacing w:after="0" w:line="240" w:lineRule="auto"/>
              <w:textAlignment w:val="baseline"/>
              <w:rPr>
                <w:rFonts w:ascii="Times New Roman" w:eastAsia="Calibri" w:hAnsi="Times New Roman" w:cs="Calibri"/>
                <w:lang w:eastAsia="ar-SA"/>
              </w:rPr>
            </w:pPr>
            <w:proofErr w:type="gramStart"/>
            <w:r w:rsidRPr="006A0ADC">
              <w:rPr>
                <w:rFonts w:ascii="Times New Roman" w:eastAsia="Calibri" w:hAnsi="Times New Roman" w:cs="Calibri"/>
                <w:lang w:eastAsia="ar-SA"/>
              </w:rPr>
              <w:t xml:space="preserve">в </w:t>
            </w:r>
            <w:proofErr w:type="spellStart"/>
            <w:r w:rsidRPr="006A0ADC">
              <w:rPr>
                <w:rFonts w:ascii="Times New Roman" w:eastAsia="Calibri" w:hAnsi="Times New Roman" w:cs="Calibri"/>
                <w:lang w:eastAsia="ar-SA"/>
              </w:rPr>
              <w:t>В</w:t>
            </w:r>
            <w:proofErr w:type="spellEnd"/>
            <w:proofErr w:type="gramEnd"/>
            <w:r w:rsidRPr="006A0ADC">
              <w:rPr>
                <w:rFonts w:ascii="Times New Roman" w:eastAsia="Calibri" w:hAnsi="Times New Roman" w:cs="Calibri"/>
                <w:lang w:eastAsia="ar-SA"/>
              </w:rPr>
              <w:t xml:space="preserve"> ГОСУДАРСТВЕННАЯ КОРПОРАЦИЯ РАЗВИТИЯ "ВЭБ.РФ" г. Москва</w:t>
            </w:r>
          </w:p>
          <w:p w:rsidR="006A0ADC" w:rsidRPr="006A0ADC" w:rsidRDefault="006A0ADC" w:rsidP="006A0ADC">
            <w:pPr>
              <w:tabs>
                <w:tab w:val="right" w:pos="10467"/>
              </w:tabs>
              <w:suppressAutoHyphens/>
              <w:autoSpaceDN w:val="0"/>
              <w:spacing w:after="0" w:line="240" w:lineRule="auto"/>
              <w:jc w:val="both"/>
              <w:textAlignment w:val="baseline"/>
              <w:rPr>
                <w:rFonts w:ascii="Times New Roman" w:eastAsia="Calibri" w:hAnsi="Times New Roman" w:cs="Calibri"/>
                <w:sz w:val="24"/>
                <w:szCs w:val="24"/>
                <w:lang w:eastAsia="ar-SA"/>
              </w:rPr>
            </w:pPr>
            <w:r w:rsidRPr="006A0ADC">
              <w:rPr>
                <w:rFonts w:ascii="Times New Roman" w:eastAsia="Calibri" w:hAnsi="Times New Roman" w:cs="Calibri"/>
                <w:sz w:val="24"/>
                <w:szCs w:val="24"/>
                <w:lang w:eastAsia="ar-SA"/>
              </w:rPr>
              <w:t>к/с 30101810500000000060</w:t>
            </w:r>
          </w:p>
          <w:p w:rsidR="006A0ADC" w:rsidRPr="006A0ADC" w:rsidRDefault="006A0ADC" w:rsidP="006A0ADC">
            <w:pPr>
              <w:tabs>
                <w:tab w:val="right" w:pos="10467"/>
              </w:tabs>
              <w:suppressAutoHyphens/>
              <w:autoSpaceDN w:val="0"/>
              <w:spacing w:after="0" w:line="240" w:lineRule="auto"/>
              <w:jc w:val="both"/>
              <w:textAlignment w:val="baseline"/>
              <w:rPr>
                <w:rFonts w:ascii="Calibri" w:eastAsia="Calibri" w:hAnsi="Calibri" w:cs="Calibri"/>
                <w:lang w:eastAsia="ar-SA"/>
              </w:rPr>
            </w:pPr>
            <w:r w:rsidRPr="006A0ADC">
              <w:rPr>
                <w:rFonts w:ascii="Times New Roman" w:eastAsia="Calibri" w:hAnsi="Times New Roman" w:cs="Calibri"/>
                <w:sz w:val="24"/>
                <w:szCs w:val="24"/>
                <w:lang w:eastAsia="ar-SA"/>
              </w:rPr>
              <w:t>БИК 044525060</w:t>
            </w:r>
          </w:p>
          <w:p w:rsidR="006A0ADC" w:rsidRPr="006A0ADC" w:rsidRDefault="006A0ADC" w:rsidP="006A0ADC">
            <w:pPr>
              <w:tabs>
                <w:tab w:val="right" w:pos="10467"/>
              </w:tabs>
              <w:suppressAutoHyphens/>
              <w:autoSpaceDN w:val="0"/>
              <w:spacing w:after="0" w:line="240" w:lineRule="auto"/>
              <w:jc w:val="both"/>
              <w:textAlignment w:val="baseline"/>
              <w:rPr>
                <w:rFonts w:ascii="Times New Roman" w:eastAsia="Calibri" w:hAnsi="Times New Roman" w:cs="Calibri"/>
                <w:sz w:val="24"/>
                <w:szCs w:val="24"/>
                <w:lang w:eastAsia="ar-SA"/>
              </w:rPr>
            </w:pPr>
            <w:r w:rsidRPr="006A0ADC">
              <w:rPr>
                <w:rFonts w:ascii="Times New Roman" w:eastAsia="Calibri" w:hAnsi="Times New Roman" w:cs="Calibri"/>
                <w:sz w:val="24"/>
                <w:szCs w:val="24"/>
                <w:lang w:val="en-US" w:eastAsia="ar-SA"/>
              </w:rPr>
              <w:t>e</w:t>
            </w:r>
            <w:r w:rsidRPr="006A0ADC">
              <w:rPr>
                <w:rFonts w:ascii="Times New Roman" w:eastAsia="Calibri" w:hAnsi="Times New Roman" w:cs="Calibri"/>
                <w:sz w:val="24"/>
                <w:szCs w:val="24"/>
                <w:lang w:eastAsia="ar-SA"/>
              </w:rPr>
              <w:t>-</w:t>
            </w:r>
            <w:r w:rsidRPr="006A0ADC">
              <w:rPr>
                <w:rFonts w:ascii="Times New Roman" w:eastAsia="Calibri" w:hAnsi="Times New Roman" w:cs="Calibri"/>
                <w:sz w:val="24"/>
                <w:szCs w:val="24"/>
                <w:lang w:val="en-US" w:eastAsia="ar-SA"/>
              </w:rPr>
              <w:t>mail</w:t>
            </w:r>
            <w:r w:rsidRPr="006A0ADC">
              <w:rPr>
                <w:rFonts w:ascii="Times New Roman" w:eastAsia="Calibri" w:hAnsi="Times New Roman" w:cs="Calibri"/>
                <w:sz w:val="24"/>
                <w:szCs w:val="24"/>
                <w:lang w:eastAsia="ar-SA"/>
              </w:rPr>
              <w:t xml:space="preserve">: </w:t>
            </w:r>
            <w:r w:rsidRPr="006A0ADC">
              <w:rPr>
                <w:rFonts w:ascii="Times New Roman" w:eastAsia="Calibri" w:hAnsi="Times New Roman" w:cs="Calibri"/>
                <w:sz w:val="24"/>
                <w:szCs w:val="24"/>
                <w:lang w:val="en-US" w:eastAsia="ar-SA"/>
              </w:rPr>
              <w:t>info</w:t>
            </w:r>
            <w:r w:rsidRPr="006A0ADC">
              <w:rPr>
                <w:rFonts w:ascii="Times New Roman" w:eastAsia="Calibri" w:hAnsi="Times New Roman" w:cs="Calibri"/>
                <w:sz w:val="24"/>
                <w:szCs w:val="24"/>
                <w:lang w:eastAsia="ar-SA"/>
              </w:rPr>
              <w:t>@</w:t>
            </w:r>
            <w:proofErr w:type="spellStart"/>
            <w:r w:rsidRPr="006A0ADC">
              <w:rPr>
                <w:rFonts w:ascii="Times New Roman" w:eastAsia="Calibri" w:hAnsi="Times New Roman" w:cs="Calibri"/>
                <w:sz w:val="24"/>
                <w:szCs w:val="24"/>
                <w:lang w:val="en-US" w:eastAsia="ar-SA"/>
              </w:rPr>
              <w:t>sochi</w:t>
            </w:r>
            <w:proofErr w:type="spellEnd"/>
            <w:r w:rsidRPr="006A0ADC">
              <w:rPr>
                <w:rFonts w:ascii="Times New Roman" w:eastAsia="Calibri" w:hAnsi="Times New Roman" w:cs="Calibri"/>
                <w:sz w:val="24"/>
                <w:szCs w:val="24"/>
                <w:lang w:eastAsia="ar-SA"/>
              </w:rPr>
              <w:t>-</w:t>
            </w:r>
            <w:r w:rsidRPr="006A0ADC">
              <w:rPr>
                <w:rFonts w:ascii="Times New Roman" w:eastAsia="Calibri" w:hAnsi="Times New Roman" w:cs="Calibri"/>
                <w:sz w:val="24"/>
                <w:szCs w:val="24"/>
                <w:lang w:val="en-US" w:eastAsia="ar-SA"/>
              </w:rPr>
              <w:t>park</w:t>
            </w:r>
            <w:r w:rsidRPr="006A0ADC">
              <w:rPr>
                <w:rFonts w:ascii="Times New Roman" w:eastAsia="Calibri" w:hAnsi="Times New Roman" w:cs="Calibri"/>
                <w:sz w:val="24"/>
                <w:szCs w:val="24"/>
                <w:lang w:eastAsia="ar-SA"/>
              </w:rPr>
              <w:t>.</w:t>
            </w:r>
            <w:r w:rsidRPr="006A0ADC">
              <w:rPr>
                <w:rFonts w:ascii="Times New Roman" w:eastAsia="Calibri" w:hAnsi="Times New Roman" w:cs="Calibri"/>
                <w:sz w:val="24"/>
                <w:szCs w:val="24"/>
                <w:lang w:val="en-US" w:eastAsia="ar-SA"/>
              </w:rPr>
              <w:t>ru</w:t>
            </w:r>
          </w:p>
          <w:p w:rsidR="006A0ADC" w:rsidRPr="006A0ADC" w:rsidRDefault="006A0ADC" w:rsidP="006A0ADC">
            <w:pPr>
              <w:tabs>
                <w:tab w:val="left" w:pos="1234"/>
              </w:tabs>
              <w:suppressAutoHyphens/>
              <w:autoSpaceDN w:val="0"/>
              <w:spacing w:after="0" w:line="240" w:lineRule="auto"/>
              <w:jc w:val="both"/>
              <w:textAlignment w:val="baseline"/>
              <w:rPr>
                <w:rFonts w:ascii="Calibri" w:eastAsia="Calibri" w:hAnsi="Calibri" w:cs="Calibri"/>
                <w:lang w:eastAsia="ar-SA"/>
              </w:rPr>
            </w:pPr>
            <w:r w:rsidRPr="006A0ADC">
              <w:rPr>
                <w:rFonts w:ascii="Times New Roman" w:eastAsia="Calibri" w:hAnsi="Times New Roman" w:cs="Calibri"/>
                <w:sz w:val="24"/>
                <w:szCs w:val="24"/>
                <w:lang w:eastAsia="ar-SA"/>
              </w:rPr>
              <w:t xml:space="preserve">тел: </w:t>
            </w:r>
            <w:r w:rsidRPr="006A0ADC">
              <w:rPr>
                <w:rFonts w:ascii="Times New Roman" w:eastAsia="Calibri" w:hAnsi="Times New Roman" w:cs="Arial"/>
                <w:color w:val="222222"/>
                <w:sz w:val="24"/>
                <w:szCs w:val="24"/>
                <w:shd w:val="clear" w:color="auto" w:fill="FFFFFF"/>
                <w:lang w:eastAsia="ar-SA"/>
              </w:rPr>
              <w:t>8 (800) 100-33-39</w:t>
            </w:r>
          </w:p>
          <w:p w:rsidR="006A0ADC" w:rsidRPr="006A0ADC" w:rsidRDefault="006A0ADC" w:rsidP="006A0ADC">
            <w:pPr>
              <w:tabs>
                <w:tab w:val="left" w:pos="1234"/>
              </w:tabs>
              <w:suppressAutoHyphens/>
              <w:autoSpaceDN w:val="0"/>
              <w:spacing w:after="0" w:line="240" w:lineRule="auto"/>
              <w:jc w:val="both"/>
              <w:textAlignment w:val="baseline"/>
              <w:rPr>
                <w:rFonts w:ascii="Times New Roman" w:eastAsia="Calibri" w:hAnsi="Times New Roman" w:cs="Arial"/>
                <w:color w:val="222222"/>
                <w:sz w:val="24"/>
                <w:szCs w:val="24"/>
                <w:shd w:val="clear" w:color="auto" w:fill="FFFFFF"/>
                <w:lang w:eastAsia="ar-SA"/>
              </w:rPr>
            </w:pPr>
          </w:p>
          <w:p w:rsidR="006A0ADC" w:rsidRPr="006A0ADC" w:rsidRDefault="006A0ADC" w:rsidP="006A0ADC">
            <w:pPr>
              <w:tabs>
                <w:tab w:val="right" w:pos="10467"/>
              </w:tabs>
              <w:suppressAutoHyphens/>
              <w:autoSpaceDN w:val="0"/>
              <w:spacing w:after="0" w:line="240" w:lineRule="auto"/>
              <w:jc w:val="both"/>
              <w:textAlignment w:val="baseline"/>
              <w:rPr>
                <w:rFonts w:ascii="Times New Roman" w:eastAsia="Calibri" w:hAnsi="Times New Roman" w:cs="Calibri"/>
                <w:b/>
                <w:sz w:val="24"/>
                <w:szCs w:val="24"/>
                <w:lang w:eastAsia="ar-SA"/>
              </w:rPr>
            </w:pPr>
            <w:r w:rsidRPr="006A0ADC">
              <w:rPr>
                <w:rFonts w:ascii="Times New Roman" w:eastAsia="Calibri" w:hAnsi="Times New Roman" w:cs="Calibri"/>
                <w:b/>
                <w:sz w:val="24"/>
                <w:szCs w:val="24"/>
                <w:lang w:eastAsia="ar-SA"/>
              </w:rPr>
              <w:t>Генеральный директор</w:t>
            </w:r>
          </w:p>
          <w:p w:rsidR="006A0ADC" w:rsidRPr="006A0ADC" w:rsidRDefault="006A0ADC" w:rsidP="006A0ADC">
            <w:pPr>
              <w:tabs>
                <w:tab w:val="right" w:pos="10467"/>
              </w:tabs>
              <w:suppressAutoHyphens/>
              <w:autoSpaceDN w:val="0"/>
              <w:spacing w:after="0" w:line="240" w:lineRule="auto"/>
              <w:jc w:val="both"/>
              <w:textAlignment w:val="baseline"/>
              <w:rPr>
                <w:rFonts w:ascii="Times New Roman" w:eastAsia="Calibri" w:hAnsi="Times New Roman" w:cs="Calibri"/>
                <w:b/>
                <w:sz w:val="24"/>
                <w:szCs w:val="24"/>
                <w:lang w:eastAsia="ar-SA"/>
              </w:rPr>
            </w:pPr>
          </w:p>
          <w:p w:rsidR="006A0ADC" w:rsidRPr="006A0ADC" w:rsidRDefault="006A0ADC" w:rsidP="006A0ADC">
            <w:pPr>
              <w:tabs>
                <w:tab w:val="right" w:pos="10467"/>
              </w:tabs>
              <w:suppressAutoHyphens/>
              <w:autoSpaceDN w:val="0"/>
              <w:spacing w:after="0" w:line="240" w:lineRule="auto"/>
              <w:jc w:val="both"/>
              <w:textAlignment w:val="baseline"/>
              <w:rPr>
                <w:rFonts w:ascii="Times New Roman" w:eastAsia="Calibri" w:hAnsi="Times New Roman" w:cs="Calibri"/>
                <w:b/>
                <w:sz w:val="24"/>
                <w:szCs w:val="24"/>
                <w:lang w:eastAsia="ar-SA"/>
              </w:rPr>
            </w:pPr>
          </w:p>
          <w:p w:rsidR="006A0ADC" w:rsidRPr="006A0ADC" w:rsidRDefault="006A0ADC" w:rsidP="006A0ADC">
            <w:pPr>
              <w:suppressAutoHyphens/>
              <w:autoSpaceDN w:val="0"/>
              <w:snapToGrid w:val="0"/>
              <w:spacing w:after="0" w:line="240" w:lineRule="auto"/>
              <w:jc w:val="both"/>
              <w:textAlignment w:val="baseline"/>
              <w:rPr>
                <w:rFonts w:ascii="Times New Roman" w:eastAsia="Times New Roman" w:hAnsi="Times New Roman" w:cs="Times New Roman"/>
                <w:sz w:val="24"/>
                <w:szCs w:val="24"/>
                <w:lang w:eastAsia="ar-SA"/>
              </w:rPr>
            </w:pPr>
            <w:r w:rsidRPr="006A0ADC">
              <w:rPr>
                <w:rFonts w:ascii="Times New Roman" w:eastAsia="Times New Roman" w:hAnsi="Times New Roman" w:cs="Times New Roman"/>
                <w:b/>
                <w:sz w:val="24"/>
                <w:szCs w:val="24"/>
                <w:lang w:eastAsia="ar-SA"/>
              </w:rPr>
              <w:t>______________________</w:t>
            </w:r>
            <w:r w:rsidRPr="006A0ADC">
              <w:rPr>
                <w:rFonts w:ascii="Times New Roman" w:eastAsia="Times New Roman" w:hAnsi="Times New Roman" w:cs="Times New Roman"/>
                <w:b/>
                <w:bCs/>
                <w:sz w:val="24"/>
                <w:szCs w:val="24"/>
                <w:lang w:eastAsia="ar-SA"/>
              </w:rPr>
              <w:t>/Л.А. Кузнецова/</w:t>
            </w: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Cs/>
                <w:sz w:val="24"/>
                <w:szCs w:val="24"/>
                <w:lang w:eastAsia="ar-SA"/>
              </w:rPr>
            </w:pPr>
            <w:proofErr w:type="spellStart"/>
            <w:r w:rsidRPr="006A0ADC">
              <w:rPr>
                <w:rFonts w:ascii="Times New Roman" w:eastAsia="Times New Roman" w:hAnsi="Times New Roman" w:cs="Times New Roman"/>
                <w:bCs/>
                <w:sz w:val="24"/>
                <w:szCs w:val="24"/>
                <w:lang w:eastAsia="ar-SA"/>
              </w:rPr>
              <w:t>м.п</w:t>
            </w:r>
            <w:proofErr w:type="spellEnd"/>
            <w:r w:rsidRPr="006A0ADC">
              <w:rPr>
                <w:rFonts w:ascii="Times New Roman" w:eastAsia="Times New Roman" w:hAnsi="Times New Roman" w:cs="Times New Roman"/>
                <w:bCs/>
                <w:sz w:val="24"/>
                <w:szCs w:val="24"/>
                <w:lang w:eastAsia="ar-SA"/>
              </w:rPr>
              <w:t>.</w:t>
            </w:r>
          </w:p>
        </w:tc>
        <w:tc>
          <w:tcPr>
            <w:tcW w:w="4856" w:type="dxa"/>
            <w:shd w:val="clear" w:color="auto" w:fill="auto"/>
            <w:tcMar>
              <w:top w:w="0" w:type="dxa"/>
              <w:left w:w="108" w:type="dxa"/>
              <w:bottom w:w="0" w:type="dxa"/>
              <w:right w:w="108" w:type="dxa"/>
            </w:tcMar>
          </w:tcPr>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bCs/>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b/>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sz w:val="24"/>
                <w:szCs w:val="24"/>
                <w:lang w:eastAsia="ar-SA"/>
              </w:rPr>
            </w:pP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sz w:val="24"/>
                <w:szCs w:val="24"/>
                <w:lang w:eastAsia="ar-SA"/>
              </w:rPr>
            </w:pPr>
            <w:r w:rsidRPr="006A0ADC">
              <w:rPr>
                <w:rFonts w:ascii="Times New Roman" w:eastAsia="Times New Roman" w:hAnsi="Times New Roman" w:cs="Times New Roman"/>
                <w:sz w:val="24"/>
                <w:szCs w:val="24"/>
                <w:lang w:eastAsia="ar-SA"/>
              </w:rPr>
              <w:t>____________________</w:t>
            </w:r>
            <w:r w:rsidRPr="006A0ADC">
              <w:rPr>
                <w:rFonts w:ascii="Times New Roman" w:eastAsia="Times New Roman" w:hAnsi="Times New Roman" w:cs="Times New Roman"/>
                <w:b/>
                <w:sz w:val="24"/>
                <w:szCs w:val="24"/>
                <w:lang w:eastAsia="ar-SA"/>
              </w:rPr>
              <w:t>/_________/</w:t>
            </w:r>
          </w:p>
          <w:p w:rsidR="006A0ADC" w:rsidRPr="006A0ADC" w:rsidRDefault="006A0ADC" w:rsidP="006A0ADC">
            <w:pPr>
              <w:suppressAutoHyphens/>
              <w:autoSpaceDN w:val="0"/>
              <w:spacing w:after="0" w:line="240" w:lineRule="auto"/>
              <w:ind w:right="113"/>
              <w:textAlignment w:val="baseline"/>
              <w:rPr>
                <w:rFonts w:ascii="Times New Roman" w:eastAsia="Times New Roman" w:hAnsi="Times New Roman" w:cs="Times New Roman"/>
                <w:sz w:val="24"/>
                <w:szCs w:val="24"/>
                <w:lang w:eastAsia="ar-SA"/>
              </w:rPr>
            </w:pPr>
            <w:proofErr w:type="spellStart"/>
            <w:r w:rsidRPr="006A0ADC">
              <w:rPr>
                <w:rFonts w:ascii="Times New Roman" w:eastAsia="Times New Roman" w:hAnsi="Times New Roman" w:cs="Times New Roman"/>
                <w:sz w:val="24"/>
                <w:szCs w:val="24"/>
                <w:lang w:eastAsia="ar-SA"/>
              </w:rPr>
              <w:t>м.п</w:t>
            </w:r>
            <w:proofErr w:type="spellEnd"/>
            <w:r w:rsidRPr="006A0ADC">
              <w:rPr>
                <w:rFonts w:ascii="Times New Roman" w:eastAsia="Times New Roman" w:hAnsi="Times New Roman" w:cs="Times New Roman"/>
                <w:sz w:val="24"/>
                <w:szCs w:val="24"/>
                <w:lang w:eastAsia="ar-SA"/>
              </w:rPr>
              <w:t>.</w:t>
            </w:r>
          </w:p>
        </w:tc>
      </w:tr>
    </w:tbl>
    <w:p w:rsidR="00AA1EF0" w:rsidRDefault="00AA1EF0">
      <w:pPr>
        <w:pStyle w:val="a0"/>
        <w:ind w:firstLine="567"/>
        <w:jc w:val="right"/>
        <w:rPr>
          <w:rFonts w:cs="Times New Roman"/>
          <w:sz w:val="22"/>
          <w:szCs w:val="22"/>
        </w:rPr>
        <w:sectPr w:rsidR="00AA1EF0" w:rsidSect="00FD12D5">
          <w:footerReference w:type="default" r:id="rId7"/>
          <w:pgSz w:w="11906" w:h="16838"/>
          <w:pgMar w:top="851" w:right="849" w:bottom="851" w:left="993" w:header="0" w:footer="709" w:gutter="0"/>
          <w:cols w:space="720"/>
          <w:formProt w:val="0"/>
          <w:docGrid w:linePitch="360"/>
        </w:sectPr>
      </w:pPr>
    </w:p>
    <w:p w:rsidR="007D7B7E" w:rsidRPr="007D7B7E" w:rsidRDefault="007D7B7E" w:rsidP="007D7B7E">
      <w:pPr>
        <w:suppressAutoHyphens/>
        <w:autoSpaceDN w:val="0"/>
        <w:spacing w:after="0" w:line="240" w:lineRule="auto"/>
        <w:jc w:val="right"/>
        <w:textAlignment w:val="baseline"/>
        <w:rPr>
          <w:rFonts w:ascii="Times New Roman" w:eastAsia="Times New Roman" w:hAnsi="Times New Roman" w:cs="Times New Roman"/>
          <w:sz w:val="24"/>
          <w:szCs w:val="24"/>
          <w:lang w:eastAsia="ar-SA"/>
        </w:rPr>
      </w:pPr>
      <w:r w:rsidRPr="007D7B7E">
        <w:rPr>
          <w:rFonts w:ascii="Times New Roman" w:eastAsia="Times New Roman" w:hAnsi="Times New Roman" w:cs="Times New Roman"/>
          <w:sz w:val="24"/>
          <w:szCs w:val="24"/>
          <w:lang w:eastAsia="ar-SA"/>
        </w:rPr>
        <w:lastRenderedPageBreak/>
        <w:t>Приложение №1</w:t>
      </w:r>
    </w:p>
    <w:p w:rsidR="007D7B7E" w:rsidRPr="007D7B7E" w:rsidRDefault="007D7B7E" w:rsidP="007D7B7E">
      <w:pPr>
        <w:suppressAutoHyphens/>
        <w:autoSpaceDN w:val="0"/>
        <w:spacing w:after="0" w:line="240" w:lineRule="auto"/>
        <w:ind w:firstLine="567"/>
        <w:jc w:val="right"/>
        <w:textAlignment w:val="baseline"/>
        <w:rPr>
          <w:rFonts w:ascii="Times New Roman" w:eastAsia="Times New Roman" w:hAnsi="Times New Roman" w:cs="Times New Roman"/>
          <w:sz w:val="24"/>
          <w:szCs w:val="24"/>
          <w:lang w:eastAsia="ar-SA"/>
        </w:rPr>
      </w:pPr>
      <w:r w:rsidRPr="007D7B7E">
        <w:rPr>
          <w:rFonts w:ascii="Times New Roman" w:eastAsia="Times New Roman" w:hAnsi="Times New Roman" w:cs="Times New Roman"/>
          <w:sz w:val="24"/>
          <w:szCs w:val="24"/>
          <w:lang w:eastAsia="ar-SA"/>
        </w:rPr>
        <w:t xml:space="preserve">к Договору поставки </w:t>
      </w:r>
      <w:r w:rsidRPr="007D7B7E">
        <w:rPr>
          <w:rFonts w:ascii="Times New Roman" w:eastAsia="Times New Roman" w:hAnsi="Times New Roman" w:cs="Times New Roman"/>
          <w:b/>
          <w:sz w:val="24"/>
          <w:szCs w:val="24"/>
          <w:lang w:eastAsia="ar-SA"/>
        </w:rPr>
        <w:t>№ _____</w:t>
      </w:r>
      <w:r w:rsidRPr="007D7B7E">
        <w:rPr>
          <w:rFonts w:ascii="Times New Roman" w:eastAsia="Times New Roman" w:hAnsi="Times New Roman" w:cs="Times New Roman"/>
          <w:sz w:val="24"/>
          <w:szCs w:val="24"/>
          <w:lang w:eastAsia="ar-SA"/>
        </w:rPr>
        <w:t xml:space="preserve"> от __</w:t>
      </w:r>
      <w:proofErr w:type="gramStart"/>
      <w:r w:rsidRPr="007D7B7E">
        <w:rPr>
          <w:rFonts w:ascii="Times New Roman" w:eastAsia="Times New Roman" w:hAnsi="Times New Roman" w:cs="Times New Roman"/>
          <w:sz w:val="24"/>
          <w:szCs w:val="24"/>
          <w:lang w:eastAsia="ar-SA"/>
        </w:rPr>
        <w:t>_._</w:t>
      </w:r>
      <w:proofErr w:type="gramEnd"/>
      <w:r w:rsidRPr="007D7B7E">
        <w:rPr>
          <w:rFonts w:ascii="Times New Roman" w:eastAsia="Times New Roman" w:hAnsi="Times New Roman" w:cs="Times New Roman"/>
          <w:sz w:val="24"/>
          <w:szCs w:val="24"/>
          <w:lang w:eastAsia="ar-SA"/>
        </w:rPr>
        <w:t>___.20___г.</w:t>
      </w:r>
    </w:p>
    <w:p w:rsidR="007D7B7E" w:rsidRPr="007D7B7E" w:rsidRDefault="007D7B7E" w:rsidP="007D7B7E">
      <w:pPr>
        <w:suppressAutoHyphens/>
        <w:autoSpaceDN w:val="0"/>
        <w:spacing w:after="0" w:line="240" w:lineRule="auto"/>
        <w:ind w:firstLine="567"/>
        <w:jc w:val="right"/>
        <w:textAlignment w:val="baseline"/>
        <w:rPr>
          <w:rFonts w:ascii="Times New Roman" w:eastAsia="Times New Roman" w:hAnsi="Times New Roman" w:cs="Times New Roman"/>
          <w:sz w:val="16"/>
          <w:szCs w:val="16"/>
          <w:lang w:eastAsia="ar-SA"/>
        </w:rPr>
      </w:pPr>
    </w:p>
    <w:p w:rsidR="007D7B7E" w:rsidRPr="007D7B7E" w:rsidRDefault="007D7B7E" w:rsidP="007D7B7E">
      <w:pPr>
        <w:suppressAutoHyphens/>
        <w:autoSpaceDN w:val="0"/>
        <w:spacing w:after="0" w:line="240" w:lineRule="auto"/>
        <w:ind w:left="-142" w:firstLine="567"/>
        <w:jc w:val="center"/>
        <w:textAlignment w:val="baseline"/>
        <w:rPr>
          <w:rFonts w:ascii="Times New Roman" w:eastAsia="Times New Roman" w:hAnsi="Times New Roman" w:cs="Times New Roman"/>
          <w:b/>
          <w:sz w:val="24"/>
          <w:szCs w:val="24"/>
          <w:lang w:eastAsia="ar-SA"/>
        </w:rPr>
      </w:pPr>
      <w:r w:rsidRPr="007D7B7E">
        <w:rPr>
          <w:rFonts w:ascii="Times New Roman" w:eastAsia="Times New Roman" w:hAnsi="Times New Roman" w:cs="Times New Roman"/>
          <w:b/>
          <w:sz w:val="24"/>
          <w:szCs w:val="24"/>
          <w:lang w:eastAsia="ar-SA"/>
        </w:rPr>
        <w:t>Спецификация</w:t>
      </w:r>
    </w:p>
    <w:tbl>
      <w:tblPr>
        <w:tblpPr w:leftFromText="180" w:rightFromText="180" w:vertAnchor="text" w:tblpX="-436" w:tblpY="1"/>
        <w:tblOverlap w:val="never"/>
        <w:tblW w:w="15452" w:type="dxa"/>
        <w:tblLayout w:type="fixed"/>
        <w:tblCellMar>
          <w:left w:w="10" w:type="dxa"/>
          <w:right w:w="10" w:type="dxa"/>
        </w:tblCellMar>
        <w:tblLook w:val="0000" w:firstRow="0" w:lastRow="0" w:firstColumn="0" w:lastColumn="0" w:noHBand="0" w:noVBand="0"/>
      </w:tblPr>
      <w:tblGrid>
        <w:gridCol w:w="450"/>
        <w:gridCol w:w="1710"/>
        <w:gridCol w:w="555"/>
        <w:gridCol w:w="1821"/>
        <w:gridCol w:w="7656"/>
        <w:gridCol w:w="1559"/>
        <w:gridCol w:w="1701"/>
      </w:tblGrid>
      <w:tr w:rsidR="007D7B7E" w:rsidRPr="007D7B7E" w:rsidTr="001063E2">
        <w:trPr>
          <w:trHeight w:val="240"/>
          <w:tblHeader/>
        </w:trPr>
        <w:tc>
          <w:tcPr>
            <w:tcW w:w="45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b/>
                <w:sz w:val="24"/>
                <w:szCs w:val="24"/>
              </w:rPr>
              <w:t>№ п/п</w:t>
            </w:r>
          </w:p>
        </w:tc>
        <w:tc>
          <w:tcPr>
            <w:tcW w:w="171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b/>
                <w:sz w:val="24"/>
                <w:szCs w:val="24"/>
              </w:rPr>
              <w:t>Наименование</w:t>
            </w:r>
          </w:p>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b/>
                <w:sz w:val="24"/>
                <w:szCs w:val="24"/>
              </w:rPr>
              <w:t>товара</w:t>
            </w:r>
          </w:p>
        </w:tc>
        <w:tc>
          <w:tcPr>
            <w:tcW w:w="555"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b/>
                <w:sz w:val="24"/>
                <w:szCs w:val="24"/>
              </w:rPr>
              <w:t>Ед. изм.</w:t>
            </w:r>
          </w:p>
        </w:tc>
        <w:tc>
          <w:tcPr>
            <w:tcW w:w="182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b/>
                <w:sz w:val="24"/>
                <w:szCs w:val="24"/>
              </w:rPr>
              <w:t xml:space="preserve"> Количество/ комплектность</w:t>
            </w:r>
          </w:p>
        </w:tc>
        <w:tc>
          <w:tcPr>
            <w:tcW w:w="7656"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b/>
                <w:sz w:val="24"/>
                <w:szCs w:val="24"/>
              </w:rPr>
              <w:t>Технические, качественные и функциональные параметры товара и материала, потребительские свойства товара</w:t>
            </w:r>
          </w:p>
        </w:tc>
        <w:tc>
          <w:tcPr>
            <w:tcW w:w="1559"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ind w:left="15"/>
              <w:jc w:val="center"/>
              <w:textAlignment w:val="baseline"/>
              <w:rPr>
                <w:rFonts w:ascii="Times New Roman" w:eastAsia="Times New Roman" w:hAnsi="Times New Roman" w:cs="Times New Roman"/>
                <w:b/>
                <w:bCs/>
                <w:color w:val="000000"/>
                <w:sz w:val="24"/>
                <w:szCs w:val="24"/>
                <w:lang w:eastAsia="ar-SA"/>
              </w:rPr>
            </w:pPr>
            <w:r w:rsidRPr="007D7B7E">
              <w:rPr>
                <w:rFonts w:ascii="Times New Roman" w:eastAsia="Times New Roman" w:hAnsi="Times New Roman" w:cs="Times New Roman"/>
                <w:b/>
                <w:bCs/>
                <w:color w:val="000000"/>
                <w:sz w:val="24"/>
                <w:szCs w:val="24"/>
                <w:lang w:eastAsia="ar-SA"/>
              </w:rPr>
              <w:t>Цена с НДС 20%/без НДС, руб.</w:t>
            </w:r>
          </w:p>
        </w:tc>
        <w:tc>
          <w:tcPr>
            <w:tcW w:w="170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ind w:left="15"/>
              <w:jc w:val="center"/>
              <w:textAlignment w:val="baseline"/>
              <w:rPr>
                <w:rFonts w:ascii="Times New Roman" w:eastAsia="Times New Roman" w:hAnsi="Times New Roman" w:cs="Times New Roman"/>
                <w:b/>
                <w:bCs/>
                <w:color w:val="000000"/>
                <w:sz w:val="24"/>
                <w:szCs w:val="24"/>
                <w:lang w:eastAsia="ar-SA"/>
              </w:rPr>
            </w:pPr>
            <w:r w:rsidRPr="007D7B7E">
              <w:rPr>
                <w:rFonts w:ascii="Times New Roman" w:eastAsia="Times New Roman" w:hAnsi="Times New Roman" w:cs="Times New Roman"/>
                <w:b/>
                <w:bCs/>
                <w:color w:val="000000"/>
                <w:sz w:val="24"/>
                <w:szCs w:val="24"/>
                <w:lang w:eastAsia="ar-SA"/>
              </w:rPr>
              <w:t>Сумма с НДС 20%/без НДС руб.</w:t>
            </w:r>
          </w:p>
        </w:tc>
      </w:tr>
      <w:tr w:rsidR="007D7B7E" w:rsidRPr="007D7B7E" w:rsidTr="001063E2">
        <w:trPr>
          <w:trHeight w:val="240"/>
        </w:trPr>
        <w:tc>
          <w:tcPr>
            <w:tcW w:w="450"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rPr>
              <w:t>1</w:t>
            </w:r>
          </w:p>
        </w:tc>
        <w:tc>
          <w:tcPr>
            <w:tcW w:w="1710"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rPr>
              <w:t>2</w:t>
            </w:r>
          </w:p>
        </w:tc>
        <w:tc>
          <w:tcPr>
            <w:tcW w:w="555"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rPr>
              <w:t>3</w:t>
            </w:r>
          </w:p>
        </w:tc>
        <w:tc>
          <w:tcPr>
            <w:tcW w:w="182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rPr>
              <w:t>4</w:t>
            </w:r>
          </w:p>
        </w:tc>
        <w:tc>
          <w:tcPr>
            <w:tcW w:w="7656" w:type="dxa"/>
            <w:tcBorders>
              <w:left w:val="single" w:sz="8" w:space="0" w:color="00000A"/>
              <w:bottom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rPr>
              <w:t>5</w:t>
            </w:r>
          </w:p>
        </w:tc>
        <w:tc>
          <w:tcPr>
            <w:tcW w:w="1559" w:type="dxa"/>
            <w:tcBorders>
              <w:left w:val="single" w:sz="8" w:space="0" w:color="00000A"/>
              <w:bottom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Times New Roman" w:eastAsia="Times New Roman" w:hAnsi="Times New Roman" w:cs="Times New Roman"/>
              </w:rPr>
            </w:pPr>
            <w:r w:rsidRPr="007D7B7E">
              <w:rPr>
                <w:rFonts w:ascii="Times New Roman" w:eastAsia="Times New Roman" w:hAnsi="Times New Roman" w:cs="Times New Roman"/>
              </w:rPr>
              <w:t>6</w:t>
            </w:r>
          </w:p>
        </w:tc>
        <w:tc>
          <w:tcPr>
            <w:tcW w:w="1701"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Times New Roman" w:eastAsia="Times New Roman" w:hAnsi="Times New Roman" w:cs="Times New Roman"/>
              </w:rPr>
            </w:pPr>
            <w:r w:rsidRPr="007D7B7E">
              <w:rPr>
                <w:rFonts w:ascii="Times New Roman" w:eastAsia="Times New Roman" w:hAnsi="Times New Roman" w:cs="Times New Roman"/>
              </w:rPr>
              <w:t>7</w:t>
            </w:r>
          </w:p>
        </w:tc>
      </w:tr>
      <w:tr w:rsidR="007D7B7E" w:rsidRPr="007D7B7E" w:rsidTr="001063E2">
        <w:trPr>
          <w:trHeight w:val="20"/>
        </w:trPr>
        <w:tc>
          <w:tcPr>
            <w:tcW w:w="450" w:type="dxa"/>
            <w:tcBorders>
              <w:left w:val="single" w:sz="8" w:space="0" w:color="00000A"/>
              <w:bottom w:val="single" w:sz="4" w:space="0" w:color="auto"/>
              <w:right w:val="single" w:sz="4" w:space="0" w:color="auto"/>
            </w:tcBorders>
            <w:shd w:val="clear" w:color="auto" w:fill="auto"/>
            <w:tcMar>
              <w:top w:w="75" w:type="dxa"/>
              <w:left w:w="50" w:type="dxa"/>
              <w:bottom w:w="75" w:type="dxa"/>
              <w:right w:w="40" w:type="dxa"/>
            </w:tcMar>
            <w:vAlign w:val="center"/>
          </w:tcPr>
          <w:p w:rsidR="007D7B7E" w:rsidRPr="007D7B7E" w:rsidRDefault="007D7B7E" w:rsidP="007D7B7E">
            <w:pPr>
              <w:widowControl w:val="0"/>
              <w:suppressAutoHyphens/>
              <w:autoSpaceDE w:val="0"/>
              <w:autoSpaceDN w:val="0"/>
              <w:spacing w:after="0" w:line="240" w:lineRule="auto"/>
              <w:textAlignment w:val="baseline"/>
              <w:rPr>
                <w:rFonts w:ascii="Courier New" w:eastAsia="Times New Roman" w:hAnsi="Courier New" w:cs="Courier New"/>
                <w:sz w:val="20"/>
                <w:szCs w:val="20"/>
              </w:rPr>
            </w:pPr>
            <w:r w:rsidRPr="007D7B7E">
              <w:rPr>
                <w:rFonts w:ascii="Times New Roman" w:eastAsia="Times New Roman" w:hAnsi="Times New Roman" w:cs="Times New Roman"/>
                <w:lang w:val="en-US"/>
              </w:rPr>
              <w:t>1</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7D7B7E" w:rsidRPr="007D7B7E" w:rsidRDefault="007D7B7E" w:rsidP="007D7B7E">
            <w:pPr>
              <w:widowControl w:val="0"/>
              <w:suppressAutoHyphens/>
              <w:autoSpaceDE w:val="0"/>
              <w:autoSpaceDN w:val="0"/>
              <w:adjustRightInd w:val="0"/>
              <w:spacing w:after="60" w:line="240" w:lineRule="auto"/>
              <w:textAlignment w:val="baseline"/>
              <w:rPr>
                <w:rFonts w:ascii="Times New Roman" w:eastAsia="Times New Roman" w:hAnsi="Times New Roman" w:cs="Times New Roman"/>
                <w:sz w:val="24"/>
                <w:szCs w:val="24"/>
                <w:lang w:eastAsia="ar-SA"/>
              </w:rPr>
            </w:pP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7D7B7E" w:rsidRPr="007D7B7E" w:rsidRDefault="007D7B7E" w:rsidP="007D7B7E">
            <w:pPr>
              <w:widowControl w:val="0"/>
              <w:suppressAutoHyphens/>
              <w:autoSpaceDE w:val="0"/>
              <w:autoSpaceDN w:val="0"/>
              <w:adjustRightInd w:val="0"/>
              <w:spacing w:after="60" w:line="240" w:lineRule="auto"/>
              <w:textAlignment w:val="baseline"/>
              <w:rPr>
                <w:rFonts w:ascii="Times New Roman" w:eastAsia="Times New Roman" w:hAnsi="Times New Roman" w:cs="Times New Roman"/>
                <w:sz w:val="24"/>
                <w:szCs w:val="24"/>
                <w:lang w:eastAsia="ar-SA"/>
              </w:rPr>
            </w:pPr>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7D7B7E" w:rsidRPr="007D7B7E" w:rsidRDefault="007D7B7E" w:rsidP="007D7B7E">
            <w:pPr>
              <w:widowControl w:val="0"/>
              <w:suppressAutoHyphens/>
              <w:autoSpaceDE w:val="0"/>
              <w:autoSpaceDN w:val="0"/>
              <w:adjustRightInd w:val="0"/>
              <w:spacing w:after="60" w:line="240" w:lineRule="auto"/>
              <w:textAlignment w:val="baseline"/>
              <w:rPr>
                <w:rFonts w:ascii="Times New Roman" w:eastAsia="Times New Roman" w:hAnsi="Times New Roman" w:cs="Times New Roman"/>
                <w:sz w:val="24"/>
                <w:szCs w:val="24"/>
                <w:lang w:eastAsia="ar-SA"/>
              </w:rPr>
            </w:pPr>
          </w:p>
        </w:tc>
        <w:tc>
          <w:tcPr>
            <w:tcW w:w="7656" w:type="dxa"/>
            <w:tcBorders>
              <w:top w:val="nil"/>
              <w:left w:val="single" w:sz="4" w:space="0" w:color="auto"/>
              <w:bottom w:val="single" w:sz="4" w:space="0" w:color="auto"/>
            </w:tcBorders>
            <w:tcMar>
              <w:top w:w="75" w:type="dxa"/>
              <w:left w:w="50" w:type="dxa"/>
              <w:bottom w:w="75" w:type="dxa"/>
              <w:right w:w="40" w:type="dxa"/>
            </w:tcMar>
            <w:vAlign w:val="center"/>
          </w:tcPr>
          <w:p w:rsidR="007D7B7E" w:rsidRPr="007D7B7E" w:rsidRDefault="007D7B7E" w:rsidP="007D7B7E">
            <w:pPr>
              <w:widowControl w:val="0"/>
              <w:suppressAutoHyphens/>
              <w:autoSpaceDE w:val="0"/>
              <w:autoSpaceDN w:val="0"/>
              <w:adjustRightInd w:val="0"/>
              <w:spacing w:after="60" w:line="240" w:lineRule="auto"/>
              <w:textAlignment w:val="baseline"/>
              <w:rPr>
                <w:rFonts w:ascii="Times New Roman" w:eastAsia="Times New Roman" w:hAnsi="Times New Roman" w:cs="Times New Roman"/>
                <w:sz w:val="24"/>
                <w:szCs w:val="24"/>
                <w:lang w:eastAsia="ar-SA"/>
              </w:rPr>
            </w:pP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rPr>
            </w:pPr>
          </w:p>
        </w:tc>
      </w:tr>
      <w:tr w:rsidR="007D7B7E" w:rsidRPr="007D7B7E" w:rsidTr="001063E2">
        <w:trPr>
          <w:trHeight w:val="20"/>
        </w:trPr>
        <w:tc>
          <w:tcPr>
            <w:tcW w:w="450" w:type="dxa"/>
            <w:tcBorders>
              <w:left w:val="single" w:sz="8" w:space="0" w:color="00000A"/>
              <w:bottom w:val="single" w:sz="4" w:space="0" w:color="auto"/>
              <w:right w:val="single" w:sz="4" w:space="0" w:color="auto"/>
            </w:tcBorders>
            <w:shd w:val="clear" w:color="auto" w:fill="auto"/>
            <w:tcMar>
              <w:top w:w="75" w:type="dxa"/>
              <w:left w:w="50" w:type="dxa"/>
              <w:bottom w:w="75" w:type="dxa"/>
              <w:right w:w="40" w:type="dxa"/>
            </w:tcMar>
            <w:vAlign w:val="center"/>
          </w:tcPr>
          <w:p w:rsidR="007D7B7E" w:rsidRPr="007D7B7E" w:rsidRDefault="007D7B7E" w:rsidP="007D7B7E">
            <w:pPr>
              <w:widowControl w:val="0"/>
              <w:suppressAutoHyphens/>
              <w:autoSpaceDE w:val="0"/>
              <w:autoSpaceDN w:val="0"/>
              <w:spacing w:after="0" w:line="240" w:lineRule="auto"/>
              <w:textAlignment w:val="baseline"/>
              <w:rPr>
                <w:rFonts w:ascii="Times New Roman" w:eastAsia="Times New Roman" w:hAnsi="Times New Roman" w:cs="Times New Roman"/>
              </w:rPr>
            </w:pPr>
            <w:r w:rsidRPr="007D7B7E">
              <w:rPr>
                <w:rFonts w:ascii="Times New Roman" w:eastAsia="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7D7B7E" w:rsidRPr="007D7B7E" w:rsidRDefault="007D7B7E" w:rsidP="007D7B7E">
            <w:pPr>
              <w:widowControl w:val="0"/>
              <w:suppressAutoHyphens/>
              <w:autoSpaceDE w:val="0"/>
              <w:autoSpaceDN w:val="0"/>
              <w:adjustRightInd w:val="0"/>
              <w:spacing w:after="60" w:line="240" w:lineRule="auto"/>
              <w:textAlignment w:val="baseline"/>
              <w:rPr>
                <w:rFonts w:ascii="Times New Roman" w:eastAsia="Times New Roman" w:hAnsi="Times New Roman" w:cs="Times New Roman"/>
                <w:sz w:val="24"/>
                <w:szCs w:val="24"/>
                <w:lang w:eastAsia="ar-SA"/>
              </w:rPr>
            </w:pP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7D7B7E" w:rsidRPr="007D7B7E" w:rsidRDefault="007D7B7E" w:rsidP="007D7B7E">
            <w:pPr>
              <w:widowControl w:val="0"/>
              <w:suppressAutoHyphens/>
              <w:autoSpaceDE w:val="0"/>
              <w:autoSpaceDN w:val="0"/>
              <w:adjustRightInd w:val="0"/>
              <w:spacing w:after="60" w:line="240" w:lineRule="auto"/>
              <w:textAlignment w:val="baseline"/>
              <w:rPr>
                <w:rFonts w:ascii="Times New Roman" w:eastAsia="Times New Roman" w:hAnsi="Times New Roman" w:cs="Times New Roman"/>
                <w:sz w:val="24"/>
                <w:szCs w:val="24"/>
                <w:lang w:eastAsia="ar-SA"/>
              </w:rPr>
            </w:pPr>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7D7B7E" w:rsidRPr="007D7B7E" w:rsidRDefault="007D7B7E" w:rsidP="007D7B7E">
            <w:pPr>
              <w:widowControl w:val="0"/>
              <w:suppressAutoHyphens/>
              <w:autoSpaceDE w:val="0"/>
              <w:autoSpaceDN w:val="0"/>
              <w:adjustRightInd w:val="0"/>
              <w:spacing w:after="60" w:line="240" w:lineRule="auto"/>
              <w:textAlignment w:val="baseline"/>
              <w:rPr>
                <w:rFonts w:ascii="Times New Roman" w:eastAsia="Times New Roman" w:hAnsi="Times New Roman" w:cs="Times New Roman"/>
                <w:sz w:val="24"/>
                <w:szCs w:val="24"/>
                <w:lang w:eastAsia="ar-SA"/>
              </w:rPr>
            </w:pPr>
          </w:p>
        </w:tc>
        <w:tc>
          <w:tcPr>
            <w:tcW w:w="7656" w:type="dxa"/>
            <w:tcBorders>
              <w:top w:val="nil"/>
              <w:left w:val="single" w:sz="4" w:space="0" w:color="auto"/>
              <w:bottom w:val="single" w:sz="4" w:space="0" w:color="auto"/>
            </w:tcBorders>
            <w:tcMar>
              <w:top w:w="75" w:type="dxa"/>
              <w:left w:w="50" w:type="dxa"/>
              <w:bottom w:w="75" w:type="dxa"/>
              <w:right w:w="40" w:type="dxa"/>
            </w:tcMar>
            <w:vAlign w:val="center"/>
          </w:tcPr>
          <w:p w:rsidR="007D7B7E" w:rsidRPr="007D7B7E" w:rsidRDefault="007D7B7E" w:rsidP="007D7B7E">
            <w:pPr>
              <w:widowControl w:val="0"/>
              <w:suppressAutoHyphens/>
              <w:autoSpaceDE w:val="0"/>
              <w:autoSpaceDN w:val="0"/>
              <w:adjustRightInd w:val="0"/>
              <w:spacing w:after="60" w:line="240" w:lineRule="auto"/>
              <w:textAlignment w:val="baseline"/>
              <w:rPr>
                <w:rFonts w:ascii="Times New Roman" w:eastAsia="Times New Roman" w:hAnsi="Times New Roman" w:cs="Times New Roman"/>
                <w:sz w:val="24"/>
                <w:szCs w:val="24"/>
                <w:lang w:eastAsia="ar-SA"/>
              </w:rPr>
            </w:pP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rPr>
            </w:pPr>
          </w:p>
        </w:tc>
      </w:tr>
      <w:tr w:rsidR="007D7B7E" w:rsidRPr="007D7B7E" w:rsidTr="001063E2">
        <w:trPr>
          <w:trHeight w:val="240"/>
        </w:trPr>
        <w:tc>
          <w:tcPr>
            <w:tcW w:w="15452" w:type="dxa"/>
            <w:gridSpan w:val="7"/>
            <w:tcBorders>
              <w:top w:val="single" w:sz="4" w:space="0" w:color="auto"/>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7D7B7E" w:rsidRPr="007D7B7E" w:rsidRDefault="007D7B7E" w:rsidP="007D7B7E">
            <w:pPr>
              <w:widowControl w:val="0"/>
              <w:suppressAutoHyphens/>
              <w:autoSpaceDE w:val="0"/>
              <w:autoSpaceDN w:val="0"/>
              <w:spacing w:after="0" w:line="240" w:lineRule="auto"/>
              <w:jc w:val="center"/>
              <w:textAlignment w:val="baseline"/>
              <w:rPr>
                <w:rFonts w:ascii="Courier New" w:eastAsia="Times New Roman" w:hAnsi="Courier New" w:cs="Courier New"/>
                <w:sz w:val="20"/>
                <w:szCs w:val="20"/>
              </w:rPr>
            </w:pPr>
            <w:r w:rsidRPr="007D7B7E">
              <w:rPr>
                <w:rFonts w:ascii="Times New Roman" w:eastAsia="Times New Roman" w:hAnsi="Times New Roman" w:cs="Times New Roman"/>
                <w:bCs/>
                <w:sz w:val="24"/>
                <w:szCs w:val="24"/>
              </w:rPr>
              <w:t>Итого: ____рублей (в т.ч. с НДС 20 %/без НДС)</w:t>
            </w:r>
          </w:p>
        </w:tc>
      </w:tr>
    </w:tbl>
    <w:p w:rsidR="007D7B7E" w:rsidRPr="007D7B7E" w:rsidRDefault="007D7B7E" w:rsidP="007D7B7E">
      <w:pPr>
        <w:widowControl w:val="0"/>
        <w:suppressAutoHyphens/>
        <w:autoSpaceDN w:val="0"/>
        <w:spacing w:after="0" w:line="240" w:lineRule="auto"/>
        <w:textAlignment w:val="baseline"/>
        <w:rPr>
          <w:rFonts w:ascii="Times New Roman" w:eastAsia="Andale Sans UI" w:hAnsi="Times New Roman" w:cs="Tahoma"/>
          <w:kern w:val="3"/>
          <w:sz w:val="24"/>
          <w:szCs w:val="24"/>
          <w:lang w:eastAsia="en-US" w:bidi="en-US"/>
        </w:rPr>
      </w:pPr>
    </w:p>
    <w:p w:rsidR="007D7B7E" w:rsidRPr="007D7B7E" w:rsidRDefault="007D7B7E" w:rsidP="007D7B7E">
      <w:pPr>
        <w:suppressAutoHyphens/>
        <w:autoSpaceDN w:val="0"/>
        <w:spacing w:after="0" w:line="240" w:lineRule="auto"/>
        <w:jc w:val="both"/>
        <w:textAlignment w:val="baseline"/>
        <w:rPr>
          <w:rFonts w:ascii="Times New Roman" w:eastAsia="Calibri" w:hAnsi="Times New Roman" w:cs="Times New Roman"/>
          <w:lang w:eastAsia="en-US"/>
        </w:rPr>
      </w:pPr>
      <w:r w:rsidRPr="007D7B7E">
        <w:rPr>
          <w:rFonts w:ascii="Times New Roman" w:eastAsia="Times New Roman" w:hAnsi="Times New Roman" w:cs="Times New Roman"/>
          <w:b/>
          <w:lang w:eastAsia="ar-SA"/>
        </w:rPr>
        <w:t>Итого: ______</w:t>
      </w:r>
      <w:r w:rsidRPr="007D7B7E">
        <w:rPr>
          <w:rFonts w:ascii="Times New Roman" w:eastAsia="Calibri" w:hAnsi="Times New Roman" w:cs="Times New Roman"/>
          <w:lang w:eastAsia="en-US"/>
        </w:rPr>
        <w:t xml:space="preserve"> (___________), в т.ч. НДС (20%) / без НДС.</w:t>
      </w:r>
    </w:p>
    <w:p w:rsidR="007D7B7E" w:rsidRPr="007D7B7E" w:rsidRDefault="007D7B7E" w:rsidP="007D7B7E">
      <w:pPr>
        <w:suppressAutoHyphens/>
        <w:autoSpaceDN w:val="0"/>
        <w:spacing w:after="0" w:line="240" w:lineRule="auto"/>
        <w:jc w:val="both"/>
        <w:textAlignment w:val="baseline"/>
        <w:rPr>
          <w:rFonts w:ascii="Times New Roman" w:eastAsia="Calibri" w:hAnsi="Times New Roman" w:cs="Times New Roman"/>
          <w:lang w:eastAsia="en-US"/>
        </w:rPr>
      </w:pPr>
    </w:p>
    <w:p w:rsidR="007D7B7E" w:rsidRPr="007D7B7E" w:rsidRDefault="007D7B7E" w:rsidP="007D7B7E">
      <w:pPr>
        <w:suppressAutoHyphens/>
        <w:autoSpaceDN w:val="0"/>
        <w:spacing w:after="0" w:line="240" w:lineRule="auto"/>
        <w:jc w:val="both"/>
        <w:textAlignment w:val="baseline"/>
        <w:rPr>
          <w:rFonts w:ascii="Times New Roman" w:eastAsia="Times New Roman" w:hAnsi="Times New Roman" w:cs="Times New Roman"/>
          <w:b/>
          <w:sz w:val="24"/>
          <w:szCs w:val="24"/>
          <w:lang w:eastAsia="ar-SA"/>
        </w:rPr>
      </w:pPr>
    </w:p>
    <w:tbl>
      <w:tblPr>
        <w:tblW w:w="13379" w:type="dxa"/>
        <w:tblInd w:w="-601" w:type="dxa"/>
        <w:tblLayout w:type="fixed"/>
        <w:tblCellMar>
          <w:left w:w="10" w:type="dxa"/>
          <w:right w:w="10" w:type="dxa"/>
        </w:tblCellMar>
        <w:tblLook w:val="0000" w:firstRow="0" w:lastRow="0" w:firstColumn="0" w:lastColumn="0" w:noHBand="0" w:noVBand="0"/>
      </w:tblPr>
      <w:tblGrid>
        <w:gridCol w:w="8931"/>
        <w:gridCol w:w="4448"/>
      </w:tblGrid>
      <w:tr w:rsidR="007D7B7E" w:rsidRPr="007D7B7E" w:rsidTr="007D7B7E">
        <w:trPr>
          <w:trHeight w:val="1833"/>
        </w:trPr>
        <w:tc>
          <w:tcPr>
            <w:tcW w:w="8931" w:type="dxa"/>
            <w:shd w:val="clear" w:color="auto" w:fill="auto"/>
            <w:tcMar>
              <w:top w:w="0" w:type="dxa"/>
              <w:left w:w="108" w:type="dxa"/>
              <w:bottom w:w="0" w:type="dxa"/>
              <w:right w:w="108" w:type="dxa"/>
            </w:tcMar>
          </w:tcPr>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sz w:val="24"/>
                <w:szCs w:val="24"/>
                <w:lang w:eastAsia="ar-SA"/>
              </w:rPr>
            </w:pPr>
            <w:r w:rsidRPr="007D7B7E">
              <w:rPr>
                <w:rFonts w:ascii="Times New Roman" w:eastAsia="Times New Roman" w:hAnsi="Times New Roman" w:cs="Times New Roman"/>
                <w:b/>
                <w:bCs/>
                <w:sz w:val="24"/>
                <w:szCs w:val="24"/>
                <w:lang w:eastAsia="ar-SA"/>
              </w:rPr>
              <w:t>ПОКУПАТЕЛЬ:</w:t>
            </w: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sz w:val="24"/>
                <w:szCs w:val="24"/>
                <w:lang w:eastAsia="ar-SA"/>
              </w:rPr>
            </w:pPr>
            <w:r w:rsidRPr="007D7B7E">
              <w:rPr>
                <w:rFonts w:ascii="Times New Roman" w:eastAsia="Times New Roman" w:hAnsi="Times New Roman" w:cs="Times New Roman"/>
                <w:b/>
                <w:bCs/>
                <w:sz w:val="24"/>
                <w:szCs w:val="24"/>
                <w:lang w:eastAsia="ar-SA"/>
              </w:rPr>
              <w:t>АО «Сочи-Парк»</w:t>
            </w: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b/>
                <w:sz w:val="24"/>
                <w:szCs w:val="24"/>
                <w:lang w:eastAsia="ar-SA"/>
              </w:rPr>
            </w:pP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b/>
                <w:sz w:val="24"/>
                <w:szCs w:val="24"/>
                <w:lang w:eastAsia="ar-SA"/>
              </w:rPr>
            </w:pPr>
            <w:r w:rsidRPr="007D7B7E">
              <w:rPr>
                <w:rFonts w:ascii="Times New Roman" w:eastAsia="Times New Roman" w:hAnsi="Times New Roman" w:cs="Times New Roman"/>
                <w:b/>
                <w:sz w:val="24"/>
                <w:szCs w:val="24"/>
                <w:lang w:eastAsia="ar-SA"/>
              </w:rPr>
              <w:t>Генеральный директор</w:t>
            </w: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b/>
                <w:sz w:val="24"/>
                <w:szCs w:val="24"/>
                <w:lang w:eastAsia="ar-SA"/>
              </w:rPr>
            </w:pP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sz w:val="24"/>
                <w:szCs w:val="24"/>
                <w:lang w:eastAsia="ar-SA"/>
              </w:rPr>
            </w:pPr>
            <w:r w:rsidRPr="007D7B7E">
              <w:rPr>
                <w:rFonts w:ascii="Times New Roman" w:eastAsia="Times New Roman" w:hAnsi="Times New Roman" w:cs="Times New Roman"/>
                <w:b/>
                <w:sz w:val="24"/>
                <w:szCs w:val="24"/>
                <w:lang w:eastAsia="ar-SA"/>
              </w:rPr>
              <w:t>______________________</w:t>
            </w:r>
            <w:r w:rsidRPr="007D7B7E">
              <w:rPr>
                <w:rFonts w:ascii="Times New Roman" w:eastAsia="Times New Roman" w:hAnsi="Times New Roman" w:cs="Times New Roman"/>
                <w:b/>
                <w:bCs/>
                <w:sz w:val="24"/>
                <w:szCs w:val="24"/>
                <w:lang w:eastAsia="ar-SA"/>
              </w:rPr>
              <w:t>/Л.А. Кузнецова/</w:t>
            </w: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sz w:val="24"/>
                <w:szCs w:val="24"/>
                <w:lang w:eastAsia="ar-SA"/>
              </w:rPr>
            </w:pPr>
            <w:proofErr w:type="spellStart"/>
            <w:r w:rsidRPr="007D7B7E">
              <w:rPr>
                <w:rFonts w:ascii="Times New Roman" w:eastAsia="Times New Roman" w:hAnsi="Times New Roman" w:cs="Times New Roman"/>
                <w:bCs/>
                <w:sz w:val="24"/>
                <w:szCs w:val="24"/>
                <w:lang w:eastAsia="ar-SA"/>
              </w:rPr>
              <w:t>м.п</w:t>
            </w:r>
            <w:proofErr w:type="spellEnd"/>
            <w:r w:rsidRPr="007D7B7E">
              <w:rPr>
                <w:rFonts w:ascii="Times New Roman" w:eastAsia="Times New Roman" w:hAnsi="Times New Roman" w:cs="Times New Roman"/>
                <w:bCs/>
                <w:sz w:val="24"/>
                <w:szCs w:val="24"/>
                <w:lang w:eastAsia="ar-SA"/>
              </w:rPr>
              <w:t>.</w:t>
            </w:r>
          </w:p>
        </w:tc>
        <w:tc>
          <w:tcPr>
            <w:tcW w:w="4448" w:type="dxa"/>
            <w:shd w:val="clear" w:color="auto" w:fill="auto"/>
            <w:tcMar>
              <w:top w:w="0" w:type="dxa"/>
              <w:left w:w="108" w:type="dxa"/>
              <w:bottom w:w="0" w:type="dxa"/>
              <w:right w:w="108" w:type="dxa"/>
            </w:tcMar>
          </w:tcPr>
          <w:p w:rsidR="007D7B7E" w:rsidRPr="007D7B7E" w:rsidRDefault="007D7B7E" w:rsidP="007D7B7E">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ar-SA"/>
              </w:rPr>
            </w:pPr>
            <w:r w:rsidRPr="007D7B7E">
              <w:rPr>
                <w:rFonts w:ascii="Times New Roman" w:eastAsia="Times New Roman" w:hAnsi="Times New Roman" w:cs="Times New Roman"/>
                <w:b/>
                <w:bCs/>
                <w:sz w:val="24"/>
                <w:szCs w:val="24"/>
                <w:lang w:eastAsia="ar-SA"/>
              </w:rPr>
              <w:t>ПОСТАВЩИК:</w:t>
            </w: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b/>
                <w:bCs/>
                <w:sz w:val="24"/>
                <w:szCs w:val="24"/>
                <w:lang w:eastAsia="ar-SA"/>
              </w:rPr>
            </w:pP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b/>
                <w:bCs/>
                <w:sz w:val="24"/>
                <w:szCs w:val="24"/>
                <w:lang w:eastAsia="ar-SA"/>
              </w:rPr>
            </w:pP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b/>
                <w:bCs/>
                <w:sz w:val="24"/>
                <w:szCs w:val="24"/>
                <w:lang w:eastAsia="ar-SA"/>
              </w:rPr>
            </w:pP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b/>
                <w:sz w:val="24"/>
                <w:szCs w:val="24"/>
                <w:lang w:eastAsia="ar-SA"/>
              </w:rPr>
            </w:pP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sz w:val="24"/>
                <w:szCs w:val="24"/>
                <w:lang w:eastAsia="ar-SA"/>
              </w:rPr>
            </w:pPr>
            <w:r w:rsidRPr="007D7B7E">
              <w:rPr>
                <w:rFonts w:ascii="Times New Roman" w:eastAsia="Times New Roman" w:hAnsi="Times New Roman" w:cs="Times New Roman"/>
                <w:b/>
                <w:sz w:val="24"/>
                <w:szCs w:val="24"/>
                <w:lang w:eastAsia="ar-SA"/>
              </w:rPr>
              <w:t>_________________</w:t>
            </w:r>
            <w:r w:rsidRPr="007D7B7E">
              <w:rPr>
                <w:rFonts w:ascii="Times New Roman" w:eastAsia="Times New Roman" w:hAnsi="Times New Roman" w:cs="Times New Roman"/>
                <w:b/>
                <w:bCs/>
                <w:sz w:val="24"/>
                <w:szCs w:val="24"/>
                <w:lang w:eastAsia="ar-SA"/>
              </w:rPr>
              <w:t>/____________/</w:t>
            </w:r>
          </w:p>
          <w:p w:rsidR="007D7B7E" w:rsidRPr="007D7B7E" w:rsidRDefault="007D7B7E" w:rsidP="007D7B7E">
            <w:pPr>
              <w:suppressAutoHyphens/>
              <w:autoSpaceDN w:val="0"/>
              <w:spacing w:after="0" w:line="240" w:lineRule="auto"/>
              <w:ind w:firstLine="567"/>
              <w:textAlignment w:val="baseline"/>
              <w:rPr>
                <w:rFonts w:ascii="Times New Roman" w:eastAsia="Times New Roman" w:hAnsi="Times New Roman" w:cs="Times New Roman"/>
                <w:sz w:val="24"/>
                <w:szCs w:val="24"/>
                <w:lang w:eastAsia="ar-SA"/>
              </w:rPr>
            </w:pPr>
            <w:proofErr w:type="spellStart"/>
            <w:r w:rsidRPr="007D7B7E">
              <w:rPr>
                <w:rFonts w:ascii="Times New Roman" w:eastAsia="Times New Roman" w:hAnsi="Times New Roman" w:cs="Times New Roman"/>
                <w:sz w:val="24"/>
                <w:szCs w:val="24"/>
                <w:lang w:eastAsia="ar-SA"/>
              </w:rPr>
              <w:t>м.п</w:t>
            </w:r>
            <w:proofErr w:type="spellEnd"/>
            <w:r w:rsidRPr="007D7B7E">
              <w:rPr>
                <w:rFonts w:ascii="Times New Roman" w:eastAsia="Times New Roman" w:hAnsi="Times New Roman" w:cs="Times New Roman"/>
                <w:sz w:val="24"/>
                <w:szCs w:val="24"/>
                <w:lang w:eastAsia="ar-SA"/>
              </w:rPr>
              <w:t>.</w:t>
            </w:r>
          </w:p>
        </w:tc>
      </w:tr>
    </w:tbl>
    <w:p w:rsidR="007D7B7E" w:rsidRPr="007D7B7E" w:rsidRDefault="007D7B7E" w:rsidP="007D7B7E">
      <w:pPr>
        <w:suppressAutoHyphens/>
        <w:autoSpaceDN w:val="0"/>
        <w:spacing w:after="0" w:line="240" w:lineRule="auto"/>
        <w:jc w:val="both"/>
        <w:textAlignment w:val="baseline"/>
        <w:rPr>
          <w:rFonts w:ascii="Times New Roman" w:eastAsia="Times New Roman" w:hAnsi="Times New Roman" w:cs="Times New Roman"/>
          <w:b/>
          <w:sz w:val="24"/>
          <w:szCs w:val="24"/>
          <w:lang w:eastAsia="ar-SA"/>
        </w:rPr>
        <w:sectPr w:rsidR="007D7B7E" w:rsidRPr="007D7B7E">
          <w:footerReference w:type="default" r:id="rId8"/>
          <w:pgSz w:w="16838" w:h="11906" w:orient="landscape"/>
          <w:pgMar w:top="1134" w:right="674" w:bottom="1134" w:left="1134" w:header="720" w:footer="720" w:gutter="0"/>
          <w:cols w:space="720"/>
        </w:sectPr>
      </w:pPr>
    </w:p>
    <w:p w:rsidR="004F3871" w:rsidRDefault="004F3871" w:rsidP="00CA30B6">
      <w:pPr>
        <w:pStyle w:val="a0"/>
        <w:tabs>
          <w:tab w:val="left" w:pos="2070"/>
        </w:tabs>
        <w:ind w:firstLine="567"/>
        <w:jc w:val="left"/>
        <w:rPr>
          <w:rFonts w:cs="Times New Roman"/>
          <w:sz w:val="22"/>
          <w:szCs w:val="22"/>
        </w:rPr>
      </w:pPr>
    </w:p>
    <w:sectPr w:rsidR="004F3871" w:rsidSect="00822490">
      <w:pgSz w:w="16838" w:h="11906" w:orient="landscape"/>
      <w:pgMar w:top="567" w:right="567" w:bottom="567" w:left="1134"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F55" w:rsidRDefault="001F5F55">
      <w:pPr>
        <w:spacing w:after="0" w:line="240" w:lineRule="auto"/>
      </w:pPr>
      <w:r>
        <w:separator/>
      </w:r>
    </w:p>
  </w:endnote>
  <w:endnote w:type="continuationSeparator" w:id="0">
    <w:p w:rsidR="001F5F55" w:rsidRDefault="001F5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39B" w:rsidRDefault="00D560D2" w:rsidP="00CA30B6">
    <w:pPr>
      <w:pStyle w:val="af5"/>
      <w:jc w:val="right"/>
    </w:pPr>
    <w:r>
      <w:fldChar w:fldCharType="begin"/>
    </w:r>
    <w:r>
      <w:instrText>PAGE</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B7E" w:rsidRDefault="007D7B7E">
    <w:pPr>
      <w:pStyle w:val="af5"/>
      <w:jc w:val="right"/>
    </w:pPr>
    <w:r>
      <w:fldChar w:fldCharType="begin"/>
    </w:r>
    <w:r>
      <w:instrText xml:space="preserve"> PAGE </w:instrText>
    </w:r>
    <w:r>
      <w:fldChar w:fldCharType="separate"/>
    </w:r>
    <w:r>
      <w:rPr>
        <w:noProof/>
      </w:rPr>
      <w:t>12</w:t>
    </w:r>
    <w:r>
      <w:fldChar w:fldCharType="end"/>
    </w:r>
  </w:p>
  <w:p w:rsidR="007D7B7E" w:rsidRDefault="007D7B7E">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F55" w:rsidRDefault="001F5F55">
      <w:pPr>
        <w:spacing w:after="0" w:line="240" w:lineRule="auto"/>
      </w:pPr>
      <w:r>
        <w:separator/>
      </w:r>
    </w:p>
  </w:footnote>
  <w:footnote w:type="continuationSeparator" w:id="0">
    <w:p w:rsidR="001F5F55" w:rsidRDefault="001F5F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55FB3"/>
    <w:multiLevelType w:val="multilevel"/>
    <w:tmpl w:val="2536E65A"/>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6679079D"/>
    <w:multiLevelType w:val="multilevel"/>
    <w:tmpl w:val="AA7E4DC8"/>
    <w:lvl w:ilvl="0">
      <w:start w:val="4"/>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6D7B58F3"/>
    <w:multiLevelType w:val="multilevel"/>
    <w:tmpl w:val="4AB8EC06"/>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39B"/>
    <w:rsid w:val="000D0222"/>
    <w:rsid w:val="000E5B31"/>
    <w:rsid w:val="001E13B4"/>
    <w:rsid w:val="001F5F55"/>
    <w:rsid w:val="002F698C"/>
    <w:rsid w:val="00365290"/>
    <w:rsid w:val="00402F52"/>
    <w:rsid w:val="004E4DBB"/>
    <w:rsid w:val="004F3871"/>
    <w:rsid w:val="00575BBB"/>
    <w:rsid w:val="006A0ADC"/>
    <w:rsid w:val="006E639B"/>
    <w:rsid w:val="007B0CE1"/>
    <w:rsid w:val="007B24A2"/>
    <w:rsid w:val="007D7B7E"/>
    <w:rsid w:val="00822490"/>
    <w:rsid w:val="00900425"/>
    <w:rsid w:val="00965DFC"/>
    <w:rsid w:val="009A280B"/>
    <w:rsid w:val="00AA1EF0"/>
    <w:rsid w:val="00BE5F9B"/>
    <w:rsid w:val="00CA30B6"/>
    <w:rsid w:val="00D560D2"/>
    <w:rsid w:val="00DC3296"/>
    <w:rsid w:val="00FD1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758509C-6915-456D-9745-8F0238E8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0"/>
    <w:next w:val="a1"/>
    <w:pPr>
      <w:keepNext/>
      <w:numPr>
        <w:numId w:val="1"/>
      </w:numPr>
      <w:suppressAutoHyphens w:val="0"/>
      <w:spacing w:before="360"/>
      <w:jc w:val="center"/>
      <w:outlineLvl w:val="0"/>
    </w:pPr>
    <w:rPr>
      <w:b/>
      <w:bCs/>
      <w:sz w:val="28"/>
      <w:szCs w:val="20"/>
    </w:rPr>
  </w:style>
  <w:style w:type="paragraph" w:styleId="2">
    <w:name w:val="heading 2"/>
    <w:basedOn w:val="a0"/>
    <w:next w:val="a1"/>
    <w:pPr>
      <w:keepNext/>
      <w:numPr>
        <w:ilvl w:val="1"/>
        <w:numId w:val="1"/>
      </w:numPr>
      <w:suppressAutoHyphens w:val="0"/>
      <w:spacing w:line="360" w:lineRule="auto"/>
      <w:jc w:val="left"/>
      <w:outlineLvl w:val="1"/>
    </w:pPr>
    <w:rPr>
      <w:b/>
      <w:bCs/>
      <w:i/>
      <w:iCs/>
      <w:sz w:val="32"/>
      <w:szCs w:val="20"/>
      <w:lang w:eastAsia="ru-RU"/>
    </w:rPr>
  </w:style>
  <w:style w:type="paragraph" w:styleId="3">
    <w:name w:val="heading 3"/>
    <w:basedOn w:val="a0"/>
    <w:next w:val="a1"/>
    <w:pPr>
      <w:keepNext/>
      <w:numPr>
        <w:ilvl w:val="2"/>
        <w:numId w:val="1"/>
      </w:numPr>
      <w:suppressAutoHyphens w:val="0"/>
      <w:spacing w:line="360" w:lineRule="auto"/>
      <w:outlineLvl w:val="2"/>
    </w:pPr>
    <w:rPr>
      <w:b/>
      <w:bCs/>
      <w:sz w:val="32"/>
      <w:szCs w:val="20"/>
      <w:lang w:eastAsia="ru-RU"/>
    </w:rPr>
  </w:style>
  <w:style w:type="paragraph" w:styleId="4">
    <w:name w:val="heading 4"/>
    <w:basedOn w:val="a0"/>
    <w:next w:val="a1"/>
    <w:pPr>
      <w:keepNext/>
      <w:numPr>
        <w:ilvl w:val="3"/>
        <w:numId w:val="1"/>
      </w:numPr>
      <w:suppressAutoHyphens w:val="0"/>
      <w:spacing w:line="360" w:lineRule="auto"/>
      <w:jc w:val="left"/>
      <w:outlineLvl w:val="3"/>
    </w:pPr>
    <w:rPr>
      <w:b/>
      <w:bCs/>
      <w:i/>
      <w:iCs/>
      <w:sz w:val="28"/>
      <w:szCs w:val="20"/>
      <w:lang w:eastAsia="ru-RU"/>
    </w:rPr>
  </w:style>
  <w:style w:type="paragraph" w:styleId="5">
    <w:name w:val="heading 5"/>
    <w:basedOn w:val="a0"/>
    <w:next w:val="a1"/>
    <w:pPr>
      <w:keepNext/>
      <w:numPr>
        <w:ilvl w:val="4"/>
        <w:numId w:val="1"/>
      </w:numPr>
      <w:suppressAutoHyphens w:val="0"/>
      <w:jc w:val="left"/>
      <w:outlineLvl w:val="4"/>
    </w:pPr>
    <w:rPr>
      <w:b/>
      <w:bCs/>
      <w:sz w:val="28"/>
      <w:szCs w:val="20"/>
      <w:lang w:eastAsia="ru-RU"/>
    </w:rPr>
  </w:style>
  <w:style w:type="paragraph" w:styleId="6">
    <w:name w:val="heading 6"/>
    <w:basedOn w:val="a0"/>
    <w:next w:val="a1"/>
    <w:pPr>
      <w:keepNext/>
      <w:numPr>
        <w:ilvl w:val="5"/>
        <w:numId w:val="1"/>
      </w:numPr>
      <w:suppressAutoHyphens w:val="0"/>
      <w:jc w:val="left"/>
      <w:outlineLvl w:val="5"/>
    </w:pPr>
    <w:rPr>
      <w:b/>
      <w:bCs/>
      <w:sz w:val="28"/>
      <w:szCs w:val="20"/>
      <w:lang w:eastAsia="ru-RU"/>
    </w:rPr>
  </w:style>
  <w:style w:type="paragraph" w:styleId="7">
    <w:name w:val="heading 7"/>
    <w:basedOn w:val="a0"/>
    <w:next w:val="a1"/>
    <w:pPr>
      <w:keepNext/>
      <w:numPr>
        <w:ilvl w:val="6"/>
        <w:numId w:val="1"/>
      </w:numPr>
      <w:suppressAutoHyphens w:val="0"/>
      <w:spacing w:line="360" w:lineRule="auto"/>
      <w:jc w:val="center"/>
      <w:outlineLvl w:val="6"/>
    </w:pPr>
    <w:rPr>
      <w:b/>
      <w:bCs/>
      <w:sz w:val="20"/>
      <w:szCs w:val="20"/>
      <w:lang w:eastAsia="ru-RU"/>
    </w:rPr>
  </w:style>
  <w:style w:type="paragraph" w:styleId="8">
    <w:name w:val="heading 8"/>
    <w:basedOn w:val="a0"/>
    <w:next w:val="a1"/>
    <w:pPr>
      <w:keepNext/>
      <w:numPr>
        <w:ilvl w:val="7"/>
        <w:numId w:val="1"/>
      </w:numPr>
      <w:suppressAutoHyphens w:val="0"/>
      <w:jc w:val="left"/>
      <w:outlineLvl w:val="7"/>
    </w:pPr>
    <w:rPr>
      <w:b/>
      <w:bCs/>
      <w:sz w:val="20"/>
      <w:szCs w:val="20"/>
      <w:lang w:eastAsia="ru-RU"/>
    </w:rPr>
  </w:style>
  <w:style w:type="paragraph" w:styleId="9">
    <w:name w:val="heading 9"/>
    <w:basedOn w:val="a0"/>
    <w:next w:val="a1"/>
    <w:pPr>
      <w:keepNext/>
      <w:numPr>
        <w:ilvl w:val="8"/>
        <w:numId w:val="1"/>
      </w:numPr>
      <w:suppressAutoHyphens w:val="0"/>
      <w:jc w:val="left"/>
      <w:outlineLvl w:val="8"/>
    </w:pPr>
    <w:rPr>
      <w:b/>
      <w:bCs/>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pPr>
      <w:widowControl w:val="0"/>
      <w:suppressAutoHyphens/>
      <w:spacing w:after="0" w:line="100" w:lineRule="atLeast"/>
      <w:jc w:val="both"/>
      <w:textAlignment w:val="baseline"/>
    </w:pPr>
    <w:rPr>
      <w:rFonts w:ascii="Times New Roman" w:eastAsia="Andale Sans UI" w:hAnsi="Times New Roman" w:cs="Tahoma"/>
      <w:color w:val="00000A"/>
      <w:sz w:val="24"/>
      <w:szCs w:val="24"/>
      <w:lang w:val="en-US" w:eastAsia="ar-SA" w:bidi="en-US"/>
    </w:rPr>
  </w:style>
  <w:style w:type="character" w:customStyle="1" w:styleId="a5">
    <w:name w:val="Цветовое выделение"/>
    <w:rPr>
      <w:b/>
      <w:bCs/>
      <w:color w:val="000080"/>
    </w:rPr>
  </w:style>
  <w:style w:type="character" w:customStyle="1" w:styleId="apple-converted-space">
    <w:name w:val="apple-converted-space"/>
    <w:basedOn w:val="a2"/>
  </w:style>
  <w:style w:type="character" w:customStyle="1" w:styleId="a6">
    <w:name w:val="Текст выноски Знак"/>
    <w:basedOn w:val="a2"/>
    <w:rPr>
      <w:rFonts w:ascii="Segoe UI" w:eastAsia="Times New Roman" w:hAnsi="Segoe UI" w:cs="Segoe UI"/>
      <w:sz w:val="18"/>
      <w:szCs w:val="18"/>
      <w:lang w:eastAsia="ar-SA"/>
    </w:rPr>
  </w:style>
  <w:style w:type="character" w:customStyle="1" w:styleId="a7">
    <w:name w:val="Верхний колонтитул Знак"/>
    <w:basedOn w:val="a2"/>
    <w:rPr>
      <w:rFonts w:ascii="Times New Roman" w:eastAsia="Times New Roman" w:hAnsi="Times New Roman" w:cs="Times New Roman"/>
      <w:sz w:val="24"/>
      <w:szCs w:val="24"/>
      <w:lang w:eastAsia="ar-SA"/>
    </w:rPr>
  </w:style>
  <w:style w:type="character" w:customStyle="1" w:styleId="a8">
    <w:name w:val="Нижний колонтитул Знак"/>
    <w:basedOn w:val="a2"/>
    <w:rPr>
      <w:rFonts w:ascii="Times New Roman" w:eastAsia="Times New Roman" w:hAnsi="Times New Roman" w:cs="Times New Roman"/>
      <w:sz w:val="24"/>
      <w:szCs w:val="24"/>
      <w:lang w:eastAsia="ar-SA"/>
    </w:rPr>
  </w:style>
  <w:style w:type="character" w:customStyle="1" w:styleId="bold">
    <w:name w:val="bold"/>
    <w:basedOn w:val="a2"/>
  </w:style>
  <w:style w:type="character" w:customStyle="1" w:styleId="value">
    <w:name w:val="value"/>
    <w:basedOn w:val="a2"/>
  </w:style>
  <w:style w:type="character" w:customStyle="1" w:styleId="10">
    <w:name w:val="Заголовок 1 Знак"/>
    <w:basedOn w:val="a2"/>
    <w:rPr>
      <w:rFonts w:ascii="Times New Roman" w:eastAsia="Times New Roman" w:hAnsi="Times New Roman" w:cs="Times New Roman"/>
      <w:b/>
      <w:sz w:val="28"/>
      <w:szCs w:val="20"/>
    </w:rPr>
  </w:style>
  <w:style w:type="character" w:customStyle="1" w:styleId="20">
    <w:name w:val="Заголовок 2 Знак"/>
    <w:basedOn w:val="a2"/>
    <w:rPr>
      <w:rFonts w:ascii="Times New Roman" w:eastAsia="Times New Roman" w:hAnsi="Times New Roman" w:cs="Times New Roman"/>
      <w:sz w:val="32"/>
      <w:szCs w:val="20"/>
      <w:lang w:eastAsia="ru-RU"/>
    </w:rPr>
  </w:style>
  <w:style w:type="character" w:customStyle="1" w:styleId="30">
    <w:name w:val="Заголовок 3 Знак"/>
    <w:basedOn w:val="a2"/>
    <w:rPr>
      <w:rFonts w:ascii="Times New Roman" w:eastAsia="Times New Roman" w:hAnsi="Times New Roman" w:cs="Times New Roman"/>
      <w:b/>
      <w:sz w:val="32"/>
      <w:szCs w:val="20"/>
      <w:lang w:eastAsia="ru-RU"/>
    </w:rPr>
  </w:style>
  <w:style w:type="character" w:customStyle="1" w:styleId="40">
    <w:name w:val="Заголовок 4 Знак"/>
    <w:basedOn w:val="a2"/>
    <w:rPr>
      <w:rFonts w:ascii="Times New Roman" w:eastAsia="Times New Roman" w:hAnsi="Times New Roman" w:cs="Times New Roman"/>
      <w:b/>
      <w:sz w:val="28"/>
      <w:szCs w:val="20"/>
      <w:lang w:eastAsia="ru-RU"/>
    </w:rPr>
  </w:style>
  <w:style w:type="character" w:customStyle="1" w:styleId="50">
    <w:name w:val="Заголовок 5 Знак"/>
    <w:basedOn w:val="a2"/>
    <w:rPr>
      <w:rFonts w:ascii="Times New Roman" w:eastAsia="Times New Roman" w:hAnsi="Times New Roman" w:cs="Times New Roman"/>
      <w:b/>
      <w:sz w:val="28"/>
      <w:szCs w:val="20"/>
      <w:lang w:eastAsia="ru-RU"/>
    </w:rPr>
  </w:style>
  <w:style w:type="character" w:customStyle="1" w:styleId="60">
    <w:name w:val="Заголовок 6 Знак"/>
    <w:basedOn w:val="a2"/>
    <w:rPr>
      <w:rFonts w:ascii="Times New Roman" w:eastAsia="Times New Roman" w:hAnsi="Times New Roman" w:cs="Times New Roman"/>
      <w:b/>
      <w:sz w:val="28"/>
      <w:szCs w:val="20"/>
      <w:lang w:eastAsia="ru-RU"/>
    </w:rPr>
  </w:style>
  <w:style w:type="character" w:customStyle="1" w:styleId="70">
    <w:name w:val="Заголовок 7 Знак"/>
    <w:basedOn w:val="a2"/>
    <w:rPr>
      <w:rFonts w:ascii="Times New Roman" w:eastAsia="Times New Roman" w:hAnsi="Times New Roman" w:cs="Times New Roman"/>
      <w:b/>
      <w:sz w:val="24"/>
      <w:szCs w:val="20"/>
      <w:lang w:eastAsia="ru-RU"/>
    </w:rPr>
  </w:style>
  <w:style w:type="character" w:customStyle="1" w:styleId="80">
    <w:name w:val="Заголовок 8 Знак"/>
    <w:basedOn w:val="a2"/>
    <w:rPr>
      <w:rFonts w:ascii="Times New Roman" w:eastAsia="Times New Roman" w:hAnsi="Times New Roman" w:cs="Times New Roman"/>
      <w:b/>
      <w:sz w:val="24"/>
      <w:szCs w:val="20"/>
      <w:lang w:eastAsia="ru-RU"/>
    </w:rPr>
  </w:style>
  <w:style w:type="character" w:customStyle="1" w:styleId="90">
    <w:name w:val="Заголовок 9 Знак"/>
    <w:basedOn w:val="a2"/>
    <w:rPr>
      <w:rFonts w:ascii="Times New Roman" w:eastAsia="Times New Roman" w:hAnsi="Times New Roman" w:cs="Times New Roman"/>
      <w:sz w:val="24"/>
      <w:szCs w:val="20"/>
      <w:lang w:eastAsia="ru-RU"/>
    </w:rPr>
  </w:style>
  <w:style w:type="character" w:customStyle="1" w:styleId="-">
    <w:name w:val="Интернет-ссылка"/>
    <w:basedOn w:val="a2"/>
    <w:rPr>
      <w:color w:val="0000FF"/>
      <w:u w:val="single"/>
      <w:lang w:val="ru-RU" w:eastAsia="ru-RU" w:bidi="ru-RU"/>
    </w:rPr>
  </w:style>
  <w:style w:type="character" w:customStyle="1" w:styleId="FontStyle12">
    <w:name w:val="Font Style12"/>
    <w:rPr>
      <w:rFonts w:ascii="Arial" w:hAnsi="Arial" w:cs="Arial"/>
      <w:b/>
      <w:bCs/>
      <w:sz w:val="16"/>
      <w:szCs w:val="16"/>
    </w:rPr>
  </w:style>
  <w:style w:type="character" w:customStyle="1" w:styleId="a9">
    <w:name w:val="Основной текст_"/>
    <w:basedOn w:val="a2"/>
    <w:rPr>
      <w:rFonts w:ascii="Times New Roman" w:eastAsia="Times New Roman" w:hAnsi="Times New Roman" w:cs="Times New Roman"/>
      <w:sz w:val="21"/>
      <w:szCs w:val="21"/>
      <w:shd w:val="clear" w:color="auto" w:fill="FFFFFF"/>
    </w:rPr>
  </w:style>
  <w:style w:type="character" w:styleId="aa">
    <w:name w:val="annotation reference"/>
    <w:basedOn w:val="a2"/>
    <w:rPr>
      <w:sz w:val="16"/>
      <w:szCs w:val="16"/>
    </w:rPr>
  </w:style>
  <w:style w:type="character" w:customStyle="1" w:styleId="ab">
    <w:name w:val="Текст примечания Знак"/>
    <w:basedOn w:val="a2"/>
    <w:rPr>
      <w:rFonts w:ascii="Times New Roman" w:eastAsia="Times New Roman" w:hAnsi="Times New Roman" w:cs="Times New Roman"/>
      <w:sz w:val="20"/>
      <w:szCs w:val="20"/>
      <w:lang w:eastAsia="ar-SA"/>
    </w:rPr>
  </w:style>
  <w:style w:type="character" w:customStyle="1" w:styleId="ac">
    <w:name w:val="Тема примечания Знак"/>
    <w:basedOn w:val="ab"/>
    <w:rPr>
      <w:rFonts w:ascii="Times New Roman" w:eastAsia="Times New Roman" w:hAnsi="Times New Roman" w:cs="Times New Roman"/>
      <w:b/>
      <w:bCs/>
      <w:sz w:val="20"/>
      <w:szCs w:val="20"/>
      <w:lang w:eastAsia="ar-SA"/>
    </w:rPr>
  </w:style>
  <w:style w:type="character" w:customStyle="1" w:styleId="ListLabel1">
    <w:name w:val="ListLabel 1"/>
    <w:rPr>
      <w:b/>
    </w:rPr>
  </w:style>
  <w:style w:type="character" w:customStyle="1" w:styleId="ListLabel2">
    <w:name w:val="ListLabel 2"/>
    <w:rPr>
      <w:rFonts w:cs="Times New Roman"/>
    </w:rPr>
  </w:style>
  <w:style w:type="character" w:customStyle="1" w:styleId="ListLabel3">
    <w:name w:val="ListLabel 3"/>
    <w:rPr>
      <w:i w:val="0"/>
      <w:sz w:val="24"/>
      <w:szCs w:val="24"/>
    </w:rPr>
  </w:style>
  <w:style w:type="character" w:customStyle="1" w:styleId="ListLabel4">
    <w:name w:val="ListLabel 4"/>
    <w:rPr>
      <w:rFonts w:cs="Times New Roman"/>
      <w:b/>
      <w:i w:val="0"/>
      <w:sz w:val="24"/>
    </w:rPr>
  </w:style>
  <w:style w:type="character" w:customStyle="1" w:styleId="ListLabel5">
    <w:name w:val="ListLabel 5"/>
    <w:rPr>
      <w:rFonts w:cs="Times New Roman"/>
      <w:b w:val="0"/>
      <w:i w:val="0"/>
      <w:sz w:val="24"/>
      <w:szCs w:val="26"/>
    </w:rPr>
  </w:style>
  <w:style w:type="character" w:customStyle="1" w:styleId="ListLabel6">
    <w:name w:val="ListLabel 6"/>
    <w:rPr>
      <w:rFonts w:cs="Times New Roman"/>
      <w:b w:val="0"/>
      <w:i w:val="0"/>
      <w:color w:val="00000A"/>
      <w:sz w:val="24"/>
    </w:rPr>
  </w:style>
  <w:style w:type="character" w:customStyle="1" w:styleId="ListLabel7">
    <w:name w:val="ListLabel 7"/>
    <w:rPr>
      <w:rFonts w:cs="Times New Roman"/>
      <w:b w:val="0"/>
      <w:i w:val="0"/>
      <w:sz w:val="24"/>
    </w:rPr>
  </w:style>
  <w:style w:type="character" w:customStyle="1" w:styleId="ListLabel8">
    <w:name w:val="ListLabel 8"/>
    <w:rPr>
      <w:rFonts w:cs="Symbol"/>
      <w:sz w:val="24"/>
    </w:rPr>
  </w:style>
  <w:style w:type="character" w:customStyle="1" w:styleId="ListLabel9">
    <w:name w:val="ListLabel 9"/>
    <w:rPr>
      <w:rFonts w:cs="Times New Roman"/>
      <w:b w:val="0"/>
      <w:bCs w:val="0"/>
      <w:i w:val="0"/>
      <w:iCs w:val="0"/>
      <w:caps w:val="0"/>
      <w:smallCaps w:val="0"/>
      <w:vanish w:val="0"/>
      <w:color w:val="00000A"/>
      <w:spacing w:val="0"/>
      <w:w w:val="100"/>
      <w:position w:val="0"/>
      <w:sz w:val="24"/>
      <w:szCs w:val="24"/>
      <w:u w:val="none"/>
      <w:vertAlign w:val="baseline"/>
    </w:rPr>
  </w:style>
  <w:style w:type="character" w:customStyle="1" w:styleId="ListLabel10">
    <w:name w:val="ListLabel 10"/>
    <w:rPr>
      <w:sz w:val="20"/>
    </w:rPr>
  </w:style>
  <w:style w:type="character" w:customStyle="1" w:styleId="ListLabel11">
    <w:name w:val="ListLabel 11"/>
    <w:rPr>
      <w:rFonts w:eastAsia="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paragraph" w:styleId="ad">
    <w:name w:val="Title"/>
    <w:basedOn w:val="a0"/>
    <w:next w:val="a1"/>
    <w:pPr>
      <w:keepNext/>
      <w:spacing w:before="240" w:after="120"/>
    </w:pPr>
    <w:rPr>
      <w:rFonts w:ascii="Arial" w:eastAsia="Microsoft YaHei" w:hAnsi="Arial" w:cs="Mangal"/>
      <w:sz w:val="28"/>
      <w:szCs w:val="28"/>
    </w:rPr>
  </w:style>
  <w:style w:type="paragraph" w:styleId="a1">
    <w:name w:val="Body Text"/>
    <w:basedOn w:val="a0"/>
    <w:pPr>
      <w:spacing w:after="120"/>
    </w:pPr>
  </w:style>
  <w:style w:type="paragraph" w:styleId="ae">
    <w:name w:val="List"/>
    <w:basedOn w:val="a1"/>
    <w:rPr>
      <w:rFonts w:cs="Mangal"/>
    </w:rPr>
  </w:style>
  <w:style w:type="paragraph" w:customStyle="1" w:styleId="af">
    <w:name w:val="Название"/>
    <w:basedOn w:val="a0"/>
    <w:pPr>
      <w:suppressLineNumbers/>
      <w:spacing w:before="120" w:after="120"/>
    </w:pPr>
    <w:rPr>
      <w:rFonts w:cs="Mangal"/>
      <w:i/>
      <w:iCs/>
    </w:rPr>
  </w:style>
  <w:style w:type="paragraph" w:styleId="af0">
    <w:name w:val="index heading"/>
    <w:basedOn w:val="a0"/>
    <w:pPr>
      <w:suppressLineNumbers/>
      <w:suppressAutoHyphens w:val="0"/>
      <w:spacing w:after="200" w:line="276" w:lineRule="auto"/>
      <w:jc w:val="left"/>
    </w:pPr>
    <w:rPr>
      <w:rFonts w:ascii="Calibri" w:hAnsi="Calibri"/>
      <w:sz w:val="22"/>
      <w:szCs w:val="22"/>
      <w:lang w:eastAsia="ru-RU"/>
    </w:rPr>
  </w:style>
  <w:style w:type="paragraph" w:styleId="af1">
    <w:name w:val="Normal (Web)"/>
    <w:basedOn w:val="a0"/>
    <w:pPr>
      <w:suppressAutoHyphens w:val="0"/>
      <w:spacing w:before="28" w:after="28"/>
      <w:jc w:val="left"/>
    </w:pPr>
    <w:rPr>
      <w:lang w:eastAsia="ru-RU"/>
    </w:rPr>
  </w:style>
  <w:style w:type="paragraph" w:styleId="af2">
    <w:name w:val="Balloon Text"/>
    <w:basedOn w:val="a0"/>
    <w:rPr>
      <w:rFonts w:ascii="Segoe UI" w:hAnsi="Segoe UI" w:cs="Segoe UI"/>
      <w:sz w:val="18"/>
      <w:szCs w:val="18"/>
    </w:rPr>
  </w:style>
  <w:style w:type="paragraph" w:styleId="af3">
    <w:name w:val="List Paragraph"/>
    <w:basedOn w:val="a0"/>
    <w:pPr>
      <w:suppressAutoHyphens w:val="0"/>
      <w:ind w:left="708"/>
      <w:jc w:val="left"/>
    </w:pPr>
    <w:rPr>
      <w:sz w:val="28"/>
      <w:szCs w:val="20"/>
      <w:lang w:eastAsia="ru-RU"/>
    </w:rPr>
  </w:style>
  <w:style w:type="paragraph" w:customStyle="1" w:styleId="ConsPlusNonformat">
    <w:name w:val="ConsPlusNonformat"/>
    <w:pPr>
      <w:widowControl w:val="0"/>
      <w:suppressAutoHyphens/>
      <w:spacing w:after="0" w:line="100" w:lineRule="atLeast"/>
    </w:pPr>
    <w:rPr>
      <w:rFonts w:ascii="Courier New" w:eastAsia="Times New Roman" w:hAnsi="Courier New" w:cs="Courier New"/>
      <w:color w:val="00000A"/>
      <w:sz w:val="20"/>
      <w:szCs w:val="20"/>
    </w:rPr>
  </w:style>
  <w:style w:type="paragraph" w:customStyle="1" w:styleId="ConsNonformat">
    <w:name w:val="ConsNonformat"/>
    <w:pPr>
      <w:widowControl w:val="0"/>
      <w:suppressAutoHyphens/>
      <w:spacing w:after="0" w:line="100" w:lineRule="atLeast"/>
    </w:pPr>
    <w:rPr>
      <w:rFonts w:ascii="Courier New" w:eastAsia="Times New Roman" w:hAnsi="Courier New" w:cs="Courier New"/>
      <w:color w:val="00000A"/>
      <w:sz w:val="20"/>
      <w:szCs w:val="20"/>
    </w:rPr>
  </w:style>
  <w:style w:type="paragraph" w:styleId="af4">
    <w:name w:val="header"/>
    <w:basedOn w:val="a0"/>
    <w:pPr>
      <w:suppressLineNumbers/>
      <w:tabs>
        <w:tab w:val="center" w:pos="4677"/>
        <w:tab w:val="right" w:pos="9355"/>
      </w:tabs>
    </w:pPr>
  </w:style>
  <w:style w:type="paragraph" w:styleId="af5">
    <w:name w:val="footer"/>
    <w:basedOn w:val="a0"/>
    <w:pPr>
      <w:suppressLineNumbers/>
      <w:tabs>
        <w:tab w:val="center" w:pos="4677"/>
        <w:tab w:val="right" w:pos="9355"/>
      </w:tabs>
    </w:pPr>
  </w:style>
  <w:style w:type="paragraph" w:customStyle="1" w:styleId="21">
    <w:name w:val="Пункт2"/>
    <w:basedOn w:val="a0"/>
    <w:pPr>
      <w:keepNext/>
      <w:spacing w:before="240" w:after="120"/>
      <w:ind w:left="-142" w:firstLine="709"/>
      <w:jc w:val="left"/>
    </w:pPr>
    <w:rPr>
      <w:rFonts w:eastAsia="Calibri"/>
      <w:b/>
      <w:bCs/>
      <w:sz w:val="22"/>
      <w:szCs w:val="22"/>
      <w:lang w:eastAsia="ru-RU"/>
    </w:rPr>
  </w:style>
  <w:style w:type="paragraph" w:customStyle="1" w:styleId="Style6">
    <w:name w:val="Style6"/>
    <w:basedOn w:val="a0"/>
    <w:pPr>
      <w:suppressAutoHyphens w:val="0"/>
      <w:jc w:val="left"/>
    </w:pPr>
    <w:rPr>
      <w:rFonts w:ascii="Arial" w:hAnsi="Arial" w:cs="Arial"/>
      <w:lang w:eastAsia="zh-CN"/>
    </w:rPr>
  </w:style>
  <w:style w:type="paragraph" w:customStyle="1" w:styleId="Style1">
    <w:name w:val="Style1"/>
    <w:basedOn w:val="a0"/>
    <w:pPr>
      <w:suppressAutoHyphens w:val="0"/>
      <w:spacing w:line="208" w:lineRule="exact"/>
    </w:pPr>
    <w:rPr>
      <w:rFonts w:ascii="Arial" w:hAnsi="Arial" w:cs="Arial"/>
      <w:lang w:eastAsia="zh-CN"/>
    </w:rPr>
  </w:style>
  <w:style w:type="paragraph" w:customStyle="1" w:styleId="Style8">
    <w:name w:val="Style8"/>
    <w:basedOn w:val="a0"/>
    <w:pPr>
      <w:suppressAutoHyphens w:val="0"/>
      <w:jc w:val="left"/>
    </w:pPr>
    <w:rPr>
      <w:rFonts w:ascii="Arial" w:hAnsi="Arial" w:cs="Arial"/>
      <w:lang w:eastAsia="zh-CN"/>
    </w:rPr>
  </w:style>
  <w:style w:type="paragraph" w:customStyle="1" w:styleId="Style7">
    <w:name w:val="Style7"/>
    <w:basedOn w:val="a0"/>
    <w:pPr>
      <w:suppressAutoHyphens w:val="0"/>
      <w:spacing w:line="209" w:lineRule="exact"/>
      <w:ind w:hanging="358"/>
    </w:pPr>
    <w:rPr>
      <w:rFonts w:ascii="Arial" w:hAnsi="Arial" w:cs="Arial"/>
      <w:lang w:eastAsia="zh-CN"/>
    </w:rPr>
  </w:style>
  <w:style w:type="paragraph" w:customStyle="1" w:styleId="22">
    <w:name w:val="Основной текст2"/>
    <w:basedOn w:val="a0"/>
    <w:pPr>
      <w:shd w:val="clear" w:color="auto" w:fill="FFFFFF"/>
      <w:suppressAutoHyphens w:val="0"/>
      <w:spacing w:before="480" w:line="269" w:lineRule="exact"/>
      <w:jc w:val="left"/>
    </w:pPr>
    <w:rPr>
      <w:sz w:val="21"/>
      <w:szCs w:val="21"/>
      <w:lang w:eastAsia="en-US"/>
    </w:rPr>
  </w:style>
  <w:style w:type="paragraph" w:customStyle="1" w:styleId="11">
    <w:name w:val="Абзац списка1"/>
    <w:basedOn w:val="a0"/>
    <w:pPr>
      <w:spacing w:after="200" w:line="276" w:lineRule="auto"/>
      <w:ind w:left="720"/>
      <w:jc w:val="left"/>
    </w:pPr>
    <w:rPr>
      <w:rFonts w:ascii="Calibri" w:eastAsia="Calibri" w:hAnsi="Calibri"/>
      <w:sz w:val="22"/>
      <w:szCs w:val="22"/>
    </w:rPr>
  </w:style>
  <w:style w:type="paragraph" w:customStyle="1" w:styleId="xmsonormal">
    <w:name w:val="x_msonormal"/>
    <w:basedOn w:val="a0"/>
    <w:pPr>
      <w:suppressAutoHyphens w:val="0"/>
      <w:spacing w:before="28" w:after="28"/>
      <w:jc w:val="left"/>
    </w:pPr>
    <w:rPr>
      <w:lang w:eastAsia="ru-RU"/>
    </w:rPr>
  </w:style>
  <w:style w:type="paragraph" w:styleId="af6">
    <w:name w:val="No Spacing"/>
    <w:pPr>
      <w:suppressAutoHyphens/>
      <w:spacing w:after="200" w:line="276" w:lineRule="auto"/>
    </w:pPr>
    <w:rPr>
      <w:rFonts w:ascii="Calibri" w:eastAsia="Calibri" w:hAnsi="Calibri" w:cs="Calibri"/>
      <w:color w:val="00000A"/>
      <w:lang w:eastAsia="zh-CN"/>
    </w:rPr>
  </w:style>
  <w:style w:type="paragraph" w:styleId="af7">
    <w:name w:val="Revision"/>
    <w:pPr>
      <w:suppressAutoHyphens/>
      <w:spacing w:after="0" w:line="100" w:lineRule="atLeast"/>
    </w:pPr>
    <w:rPr>
      <w:rFonts w:ascii="Times New Roman" w:eastAsia="Times New Roman" w:hAnsi="Times New Roman" w:cs="Times New Roman"/>
      <w:color w:val="00000A"/>
      <w:sz w:val="24"/>
      <w:szCs w:val="24"/>
      <w:lang w:eastAsia="ar-SA"/>
    </w:rPr>
  </w:style>
  <w:style w:type="paragraph" w:styleId="af8">
    <w:name w:val="annotation text"/>
    <w:basedOn w:val="a0"/>
    <w:rPr>
      <w:sz w:val="20"/>
      <w:szCs w:val="20"/>
    </w:rPr>
  </w:style>
  <w:style w:type="paragraph" w:styleId="af9">
    <w:name w:val="annotation subject"/>
    <w:basedOn w:val="af8"/>
    <w:rPr>
      <w:b/>
      <w:bCs/>
    </w:rPr>
  </w:style>
  <w:style w:type="paragraph" w:styleId="12">
    <w:name w:val="index 1"/>
    <w:basedOn w:val="a0"/>
    <w:pPr>
      <w:ind w:left="240" w:hanging="240"/>
    </w:pPr>
  </w:style>
  <w:style w:type="paragraph" w:customStyle="1" w:styleId="afa">
    <w:name w:val="Содержимое таблицы"/>
    <w:basedOn w:val="a0"/>
    <w:pPr>
      <w:suppressLineNumbers/>
    </w:pPr>
  </w:style>
  <w:style w:type="paragraph" w:customStyle="1" w:styleId="afb">
    <w:name w:val="Заголовок таблицы"/>
    <w:basedOn w:val="af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3908</Words>
  <Characters>22282</Characters>
  <Application>Microsoft Office Word</Application>
  <DocSecurity>4</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2</cp:revision>
  <cp:lastPrinted>2018-03-13T08:05:00Z</cp:lastPrinted>
  <dcterms:created xsi:type="dcterms:W3CDTF">2020-03-11T13:27:00Z</dcterms:created>
  <dcterms:modified xsi:type="dcterms:W3CDTF">2020-03-11T13:27:00Z</dcterms:modified>
</cp:coreProperties>
</file>