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692BFF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4C351D" w:rsidRPr="004C351D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="004C351D" w:rsidRPr="004C3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автомобильных шин»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 xml:space="preserve">21, </w:t>
            </w:r>
            <w:r w:rsidR="000262D2">
              <w:rPr>
                <w:szCs w:val="24"/>
              </w:rPr>
              <w:t>ГК «Богатырь»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4C351D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1 146 400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миллион сто сорок шесть тысяч четыреста)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 00 копеек</w:t>
            </w:r>
            <w:r w:rsidR="009D29D5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НДС (20%).</w:t>
            </w:r>
          </w:p>
          <w:p w:rsidR="009D29D5" w:rsidRDefault="004C351D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955 333,33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03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девятьсот пятьдесят пять тысяч триста тридцать три)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FA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871FA9"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</w:t>
            </w:r>
            <w:r w:rsidR="00692BFF" w:rsidRPr="00692BFF">
              <w:rPr>
                <w:rFonts w:ascii="Times New Roman" w:hAnsi="Times New Roman" w:cs="Times New Roman"/>
                <w:sz w:val="24"/>
                <w:szCs w:val="24"/>
              </w:rPr>
              <w:t>с учетом стоимости товара, погрузочных работ, транспортировки, доставки до склада покупателя, оформления сопроводительной документации, в том числе сертификатов соответствия, таможенных экспортных и импортных пошлин, налогов, а также любых иных расходов, связанных с исполнением обязательств по договору</w:t>
            </w:r>
            <w:r w:rsidR="00692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351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50D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92BF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92BF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92BF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4B96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7F46-9DEA-4AAE-A9CA-062549FB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7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469</cp:revision>
  <cp:lastPrinted>2020-03-11T14:14:00Z</cp:lastPrinted>
  <dcterms:created xsi:type="dcterms:W3CDTF">2015-03-17T16:12:00Z</dcterms:created>
  <dcterms:modified xsi:type="dcterms:W3CDTF">2020-03-11T14:18:00Z</dcterms:modified>
</cp:coreProperties>
</file>