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820226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C28F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94F8E" w:rsidRPr="005C28F6"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="00CB2ECA"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(Заказчика)</w:t>
            </w: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9BB" w:rsidRDefault="006A29B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11953" w:rsidRPr="00711953" w:rsidRDefault="00711953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62648F" w:rsidRPr="00711953" w:rsidRDefault="0062648F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0610D" w:rsidRPr="00711953" w:rsidRDefault="009F760B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30610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F117D" w:rsidRDefault="0062648F" w:rsidP="00CF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A29BB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 Краснодарский край, г. Сочи, Адлерский район, Имеретинская низменность, Олимпийский парк, </w:t>
            </w:r>
            <w:r w:rsidR="00CF117D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D55B1E" w:rsidRPr="00B97C3A" w:rsidRDefault="0062648F" w:rsidP="00031C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 8 (9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054D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лота, вид и предмет </w:t>
            </w:r>
            <w:r w:rsidR="00054D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1F91" w:rsidRPr="00461F91" w:rsidRDefault="00461F91" w:rsidP="00461F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 Запрос котировок </w:t>
            </w:r>
          </w:p>
          <w:p w:rsidR="00B37494" w:rsidRPr="00BB6EAD" w:rsidRDefault="00700921" w:rsidP="00BB6EA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921">
              <w:rPr>
                <w:rFonts w:ascii="Times New Roman" w:hAnsi="Times New Roman" w:cs="Times New Roman"/>
                <w:sz w:val="24"/>
                <w:szCs w:val="24"/>
              </w:rPr>
              <w:t>«Право заключения договора субаренды части земельного участка в зоне «Колесо обозрения»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20E4F" w:rsidRDefault="003374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F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BB6EAD" w:rsidRDefault="00700921" w:rsidP="009F08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21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</w:t>
            </w:r>
            <w:r w:rsidRPr="00700921">
              <w:rPr>
                <w:rFonts w:ascii="Times New Roman" w:hAnsi="Times New Roman" w:cs="Times New Roman"/>
                <w:sz w:val="24"/>
                <w:szCs w:val="24"/>
              </w:rPr>
              <w:br/>
              <w:t>ул. Нижне-Имеретинская бухта, участок № 24.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802D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участникам </w:t>
            </w:r>
            <w:r w:rsidR="00314AF1" w:rsidRPr="00314A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14A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перечень документов, представляемых участниками </w:t>
            </w:r>
            <w:r w:rsidR="00802D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Непроведение ликвидации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A2756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декларированием о соответствии участника </w:t>
            </w:r>
            <w:r w:rsidR="00AA2756" w:rsidRPr="00AA2756">
              <w:rPr>
                <w:i/>
                <w:szCs w:val="24"/>
              </w:rPr>
              <w:t>запроса котировок</w:t>
            </w:r>
            <w:r w:rsidR="002552C9" w:rsidRPr="003025B9">
              <w:rPr>
                <w:i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C51FC9" w:rsidRDefault="003A28A2" w:rsidP="00C51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="00C51FC9" w:rsidRPr="00C51FC9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="00C51FC9"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AA275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у участника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</w:t>
            </w:r>
            <w:r w:rsidR="005215F3" w:rsidRPr="005215F3">
              <w:rPr>
                <w:szCs w:val="24"/>
              </w:rPr>
              <w:t xml:space="preserve">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</w:t>
            </w:r>
            <w:r w:rsidR="00C00C86" w:rsidRPr="009115E2">
              <w:rPr>
                <w:i/>
                <w:szCs w:val="24"/>
              </w:rPr>
              <w:lastRenderedPageBreak/>
              <w:t>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AA2756" w:rsidP="00386E3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</w:t>
            </w:r>
            <w:r w:rsidR="0080085E">
              <w:rPr>
                <w:szCs w:val="24"/>
              </w:rPr>
              <w:t>Арендатора</w:t>
            </w:r>
            <w:r w:rsidR="00C00C86" w:rsidRPr="009115E2">
              <w:rPr>
                <w:szCs w:val="24"/>
              </w:rPr>
              <w:t xml:space="preserve"> действующей на момент проведения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и подведения е</w:t>
            </w:r>
            <w:r>
              <w:rPr>
                <w:szCs w:val="24"/>
              </w:rPr>
              <w:t>г</w:t>
            </w:r>
            <w:r w:rsidR="00386E32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 xml:space="preserve"> итогов претензионно-исковой работы, связанной с неисполнением Участником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договорных обязательств перед </w:t>
            </w:r>
            <w:r>
              <w:rPr>
                <w:szCs w:val="24"/>
              </w:rPr>
              <w:t>Аренд</w:t>
            </w:r>
            <w:r w:rsidR="00BB6EAD">
              <w:rPr>
                <w:szCs w:val="24"/>
              </w:rPr>
              <w:t>атором</w:t>
            </w:r>
            <w:r w:rsidR="00C00C86" w:rsidRPr="009115E2">
              <w:rPr>
                <w:szCs w:val="24"/>
              </w:rPr>
              <w:t xml:space="preserve">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A4207" w:rsidRDefault="00E30903" w:rsidP="006D79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76D91" w:rsidRDefault="005D0B9A" w:rsidP="00876D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В соответствии с Техническим заданием (часть 4 документации о проведении запроса котировок «Техническая часть»)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(минимальной) цене </w:t>
            </w:r>
            <w:r w:rsidR="009F08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аренды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(цене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00921" w:rsidRPr="00700921" w:rsidRDefault="00700921" w:rsidP="00700921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21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Арендная плата состоит из базовой ставки арендной платы (Постоянная часть арендной платы и Арендная плата от ежемесячной выручки Арендатора), переменной части арендной платы и эксплуатационных расходов.</w:t>
            </w:r>
          </w:p>
          <w:p w:rsidR="00700921" w:rsidRPr="00700921" w:rsidRDefault="00700921" w:rsidP="00700921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9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базовой арендной платы:</w:t>
            </w:r>
          </w:p>
          <w:p w:rsidR="00700921" w:rsidRPr="00700921" w:rsidRDefault="00700921" w:rsidP="00700921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21">
              <w:rPr>
                <w:rFonts w:ascii="Times New Roman" w:eastAsia="Times New Roman" w:hAnsi="Times New Roman" w:cs="Times New Roman"/>
                <w:sz w:val="24"/>
                <w:szCs w:val="24"/>
              </w:rPr>
              <w:t>1. Постоянная часть арендной платы составляет:</w:t>
            </w:r>
          </w:p>
          <w:p w:rsidR="00700921" w:rsidRPr="00700921" w:rsidRDefault="00700921" w:rsidP="00700921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21">
              <w:rPr>
                <w:rFonts w:ascii="Times New Roman" w:eastAsia="Times New Roman" w:hAnsi="Times New Roman" w:cs="Times New Roman"/>
                <w:sz w:val="24"/>
                <w:szCs w:val="24"/>
              </w:rPr>
              <w:t>1) в высокий сезон (с 01.05.2020 г. по 30.09.2020 г. – от 200 000,00 (двести тысяч) рублей, 00 копеек, включая 20 % НДС, в месяц;</w:t>
            </w:r>
          </w:p>
          <w:p w:rsidR="00700921" w:rsidRPr="00700921" w:rsidRDefault="00700921" w:rsidP="00700921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21">
              <w:rPr>
                <w:rFonts w:ascii="Times New Roman" w:eastAsia="Times New Roman" w:hAnsi="Times New Roman" w:cs="Times New Roman"/>
                <w:sz w:val="24"/>
                <w:szCs w:val="24"/>
              </w:rPr>
              <w:t>2) в низкий сезон (с 01.10.2019 г. по 30.04.2020 г. – от 100 000,00 (сто тысяч) рублей, 00 копеек, включая 20 % НДС, в месяц.</w:t>
            </w:r>
          </w:p>
          <w:p w:rsidR="00700921" w:rsidRPr="00700921" w:rsidRDefault="00700921" w:rsidP="00700921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21">
              <w:rPr>
                <w:rFonts w:ascii="Times New Roman" w:eastAsia="Times New Roman" w:hAnsi="Times New Roman" w:cs="Times New Roman"/>
                <w:sz w:val="24"/>
                <w:szCs w:val="24"/>
              </w:rPr>
              <w:t>2. Арендная плата от ежемесячной выручки Субарендатора - 30% (тридцать процентов).</w:t>
            </w:r>
          </w:p>
          <w:p w:rsidR="00700921" w:rsidRPr="00700921" w:rsidRDefault="00700921" w:rsidP="00700921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9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переменной части арендной платы:</w:t>
            </w:r>
          </w:p>
          <w:p w:rsidR="00700921" w:rsidRPr="00700921" w:rsidRDefault="00700921" w:rsidP="00700921">
            <w:pPr>
              <w:pStyle w:val="32"/>
              <w:widowControl w:val="0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Переменная часть арендной платы определяется по показаниям приборов учета Субарендатора, в случае их отсутствия расчетным путем и включает в себя стоимость электроэнергии, потребляемой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0921">
              <w:rPr>
                <w:rFonts w:ascii="Times New Roman" w:eastAsia="Times New Roman" w:hAnsi="Times New Roman" w:cs="Times New Roman"/>
                <w:sz w:val="24"/>
                <w:szCs w:val="24"/>
              </w:rPr>
              <w:t>Субарендатором.</w:t>
            </w:r>
          </w:p>
          <w:p w:rsidR="00B97C3A" w:rsidRPr="007723B4" w:rsidRDefault="00700921" w:rsidP="00700921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9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Эксплуатационных расходов</w:t>
            </w:r>
            <w:r w:rsidRPr="00700921">
              <w:rPr>
                <w:rFonts w:ascii="Times New Roman" w:eastAsia="Times New Roman" w:hAnsi="Times New Roman" w:cs="Times New Roman"/>
                <w:sz w:val="24"/>
                <w:szCs w:val="24"/>
              </w:rPr>
              <w:t>: за 1 (один) месяц составляет – 3 000,00 (три тысячи) рублей 00 копеек, в т.ч. НДС.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64DF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</w:t>
            </w:r>
          </w:p>
        </w:tc>
      </w:tr>
      <w:tr w:rsidR="00B97C3A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расчетов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97C3A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</w:t>
            </w:r>
            <w:r>
              <w:t xml:space="preserve"> процедуры</w:t>
            </w:r>
            <w:r w:rsidRPr="009D055A">
              <w:t>)</w:t>
            </w:r>
          </w:p>
        </w:tc>
      </w:tr>
      <w:tr w:rsidR="00B97C3A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97C3A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467AE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A6063C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A6063C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2108E9" w:rsidRDefault="00467AEA" w:rsidP="00467A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8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467AEA" w:rsidRPr="002108E9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договора (включительно). 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разъяснений положений документации 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проведении 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не предусмотрено. </w:t>
            </w:r>
          </w:p>
          <w:p w:rsidR="00B97C3A" w:rsidRPr="00DE07E0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B97C3A" w:rsidRPr="000D7285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B6EA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B6EA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7C3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9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C0A90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7AE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0D7285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5E789A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467AEA" w:rsidRPr="001C2FA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B6EA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C0A90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FB5CC1" w:rsidRDefault="00467AE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B97C3A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703C0D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Критерием оценки (сопоставления) предложений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участников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запроса котировок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B97C3A" w:rsidRPr="005A2609" w:rsidRDefault="00B97C3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подавший котировочную заявку, в которой указана наиболее высокая цена арендной платы.  При предложении наиболее высокой цены арендной платы несколькими участниками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запроса котировок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котировочная заявка которого поступила ранее котировочных заявок других участников.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60575D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(или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Арендатора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Обеспечение исполнения договора предоставляется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подписанным со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такого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 проектом договора.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атору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При этом,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вправе: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запроса котировок или участника запроса котировок, обязанного заключить договор, а также о возмещении убытков, причиненных уклонением от заключения договора;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запроса котировок,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заявке на участие которого присвоен следующий порядковый номер по выгодности;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запроса котировок повторно, при этом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 изменить условия исполнения </w:t>
            </w:r>
            <w:r w:rsidRPr="009434D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запроса котировок от заключения договора внесенное обеспечение заявки такому участнику не возвращается (если требование о предоставлении обеспечения заявки на участие в запросе котировок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котировок). </w:t>
            </w:r>
          </w:p>
        </w:tc>
      </w:tr>
      <w:tr w:rsidR="00B97C3A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A08D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</w:t>
            </w: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представивший наилучшее предложение, получает право на заключение договора, при этом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 xml:space="preserve">атора 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заключения договора.</w:t>
            </w:r>
          </w:p>
          <w:p w:rsidR="00B97C3A" w:rsidRPr="003A08DC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Арен</w:t>
            </w:r>
            <w:r w:rsidR="0080085E">
              <w:rPr>
                <w:rFonts w:ascii="Times New Roman" w:eastAsia="Times New Roman" w:hAnsi="Times New Roman" w:cs="Times New Roman"/>
                <w:sz w:val="24"/>
                <w:szCs w:val="24"/>
              </w:rPr>
              <w:t>датор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B97C3A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2D8" w:rsidRDefault="00C362D8" w:rsidP="0097081F">
      <w:pPr>
        <w:spacing w:after="0" w:line="240" w:lineRule="auto"/>
      </w:pPr>
      <w:r>
        <w:separator/>
      </w:r>
    </w:p>
  </w:endnote>
  <w:end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1618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2D8" w:rsidRDefault="00C362D8" w:rsidP="0097081F">
      <w:pPr>
        <w:spacing w:after="0" w:line="240" w:lineRule="auto"/>
      </w:pPr>
      <w:r>
        <w:separator/>
      </w:r>
    </w:p>
  </w:footnote>
  <w:foot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36DC"/>
    <w:rsid w:val="00016E96"/>
    <w:rsid w:val="00017921"/>
    <w:rsid w:val="00020C2E"/>
    <w:rsid w:val="00020E4F"/>
    <w:rsid w:val="00020F97"/>
    <w:rsid w:val="0002110A"/>
    <w:rsid w:val="00021255"/>
    <w:rsid w:val="00021C23"/>
    <w:rsid w:val="00023E63"/>
    <w:rsid w:val="00024861"/>
    <w:rsid w:val="00026654"/>
    <w:rsid w:val="00030211"/>
    <w:rsid w:val="00031CB7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DF1"/>
    <w:rsid w:val="00055330"/>
    <w:rsid w:val="00055C34"/>
    <w:rsid w:val="000561E7"/>
    <w:rsid w:val="00056451"/>
    <w:rsid w:val="000639C2"/>
    <w:rsid w:val="000645B0"/>
    <w:rsid w:val="000657E1"/>
    <w:rsid w:val="00066329"/>
    <w:rsid w:val="00066791"/>
    <w:rsid w:val="00067230"/>
    <w:rsid w:val="000706B3"/>
    <w:rsid w:val="00070F1B"/>
    <w:rsid w:val="000713BB"/>
    <w:rsid w:val="000724B4"/>
    <w:rsid w:val="00073F48"/>
    <w:rsid w:val="0007559B"/>
    <w:rsid w:val="00075AF5"/>
    <w:rsid w:val="000764BF"/>
    <w:rsid w:val="00076684"/>
    <w:rsid w:val="000768E6"/>
    <w:rsid w:val="00076DBF"/>
    <w:rsid w:val="000804B4"/>
    <w:rsid w:val="00080A63"/>
    <w:rsid w:val="000814CA"/>
    <w:rsid w:val="00083703"/>
    <w:rsid w:val="00084F2C"/>
    <w:rsid w:val="00085395"/>
    <w:rsid w:val="00087794"/>
    <w:rsid w:val="000878A6"/>
    <w:rsid w:val="00087978"/>
    <w:rsid w:val="00087CB2"/>
    <w:rsid w:val="00090059"/>
    <w:rsid w:val="000908F1"/>
    <w:rsid w:val="00090BFD"/>
    <w:rsid w:val="00091983"/>
    <w:rsid w:val="0009251B"/>
    <w:rsid w:val="000931AC"/>
    <w:rsid w:val="00093384"/>
    <w:rsid w:val="0009637F"/>
    <w:rsid w:val="00097444"/>
    <w:rsid w:val="000A0CBB"/>
    <w:rsid w:val="000A0F07"/>
    <w:rsid w:val="000A192D"/>
    <w:rsid w:val="000A317E"/>
    <w:rsid w:val="000A4FDD"/>
    <w:rsid w:val="000A5697"/>
    <w:rsid w:val="000A6545"/>
    <w:rsid w:val="000A6F3E"/>
    <w:rsid w:val="000B2C09"/>
    <w:rsid w:val="000B2FB8"/>
    <w:rsid w:val="000B38BF"/>
    <w:rsid w:val="000B5A50"/>
    <w:rsid w:val="000B6256"/>
    <w:rsid w:val="000B7298"/>
    <w:rsid w:val="000B78FD"/>
    <w:rsid w:val="000B7A6B"/>
    <w:rsid w:val="000C2D4C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40D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00C"/>
    <w:rsid w:val="000F78E0"/>
    <w:rsid w:val="001003F9"/>
    <w:rsid w:val="00100D02"/>
    <w:rsid w:val="00101E4A"/>
    <w:rsid w:val="00104C74"/>
    <w:rsid w:val="00105E47"/>
    <w:rsid w:val="0010649A"/>
    <w:rsid w:val="00106615"/>
    <w:rsid w:val="001109C2"/>
    <w:rsid w:val="00111D98"/>
    <w:rsid w:val="001129CA"/>
    <w:rsid w:val="00113AC5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D33"/>
    <w:rsid w:val="00136AAE"/>
    <w:rsid w:val="00137399"/>
    <w:rsid w:val="00140800"/>
    <w:rsid w:val="0014110E"/>
    <w:rsid w:val="00142678"/>
    <w:rsid w:val="00142DB4"/>
    <w:rsid w:val="00143A0C"/>
    <w:rsid w:val="00145117"/>
    <w:rsid w:val="0014593E"/>
    <w:rsid w:val="0014776B"/>
    <w:rsid w:val="001511EC"/>
    <w:rsid w:val="00151ABB"/>
    <w:rsid w:val="001524FC"/>
    <w:rsid w:val="001529DE"/>
    <w:rsid w:val="001561B7"/>
    <w:rsid w:val="00156374"/>
    <w:rsid w:val="00156773"/>
    <w:rsid w:val="0016186E"/>
    <w:rsid w:val="00161BBB"/>
    <w:rsid w:val="00162B4E"/>
    <w:rsid w:val="00165208"/>
    <w:rsid w:val="0016640A"/>
    <w:rsid w:val="001668A2"/>
    <w:rsid w:val="00167DB5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20E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A01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4A4"/>
    <w:rsid w:val="00200BA1"/>
    <w:rsid w:val="00202145"/>
    <w:rsid w:val="00203001"/>
    <w:rsid w:val="002044FA"/>
    <w:rsid w:val="00204B59"/>
    <w:rsid w:val="002061F1"/>
    <w:rsid w:val="00206ACA"/>
    <w:rsid w:val="00207216"/>
    <w:rsid w:val="00207D2D"/>
    <w:rsid w:val="0021007E"/>
    <w:rsid w:val="0021182D"/>
    <w:rsid w:val="0021300E"/>
    <w:rsid w:val="0021306D"/>
    <w:rsid w:val="00213A79"/>
    <w:rsid w:val="00215B45"/>
    <w:rsid w:val="002161AA"/>
    <w:rsid w:val="002167AD"/>
    <w:rsid w:val="00216AFA"/>
    <w:rsid w:val="002177D5"/>
    <w:rsid w:val="00220C94"/>
    <w:rsid w:val="00224B84"/>
    <w:rsid w:val="00225C1C"/>
    <w:rsid w:val="00226B21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5D37"/>
    <w:rsid w:val="002568B4"/>
    <w:rsid w:val="00256901"/>
    <w:rsid w:val="00257168"/>
    <w:rsid w:val="00257BAE"/>
    <w:rsid w:val="002625DE"/>
    <w:rsid w:val="00262ED7"/>
    <w:rsid w:val="00263F6B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39D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4F3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0D"/>
    <w:rsid w:val="003107C6"/>
    <w:rsid w:val="0031218C"/>
    <w:rsid w:val="00312D03"/>
    <w:rsid w:val="0031476A"/>
    <w:rsid w:val="00314AF1"/>
    <w:rsid w:val="00316B1B"/>
    <w:rsid w:val="00320A2F"/>
    <w:rsid w:val="00322664"/>
    <w:rsid w:val="00322814"/>
    <w:rsid w:val="003239C8"/>
    <w:rsid w:val="00324D84"/>
    <w:rsid w:val="003254EF"/>
    <w:rsid w:val="00325BD4"/>
    <w:rsid w:val="00327179"/>
    <w:rsid w:val="00330471"/>
    <w:rsid w:val="00330AE2"/>
    <w:rsid w:val="00333C6B"/>
    <w:rsid w:val="00333EA6"/>
    <w:rsid w:val="003364F3"/>
    <w:rsid w:val="00337469"/>
    <w:rsid w:val="00340138"/>
    <w:rsid w:val="003411A1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AA4"/>
    <w:rsid w:val="00377CAF"/>
    <w:rsid w:val="00377F8E"/>
    <w:rsid w:val="003806CC"/>
    <w:rsid w:val="00380DDC"/>
    <w:rsid w:val="00381104"/>
    <w:rsid w:val="0038153D"/>
    <w:rsid w:val="0038201E"/>
    <w:rsid w:val="00382916"/>
    <w:rsid w:val="00382A0B"/>
    <w:rsid w:val="00383CA6"/>
    <w:rsid w:val="00384F16"/>
    <w:rsid w:val="003855E4"/>
    <w:rsid w:val="00386E32"/>
    <w:rsid w:val="00390566"/>
    <w:rsid w:val="003915A2"/>
    <w:rsid w:val="00392BBF"/>
    <w:rsid w:val="003947A8"/>
    <w:rsid w:val="00397315"/>
    <w:rsid w:val="00397814"/>
    <w:rsid w:val="003A01B9"/>
    <w:rsid w:val="003A08DC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4F3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2E39"/>
    <w:rsid w:val="0044700D"/>
    <w:rsid w:val="004478B4"/>
    <w:rsid w:val="00450981"/>
    <w:rsid w:val="00452AF9"/>
    <w:rsid w:val="00455D01"/>
    <w:rsid w:val="004570E9"/>
    <w:rsid w:val="00457518"/>
    <w:rsid w:val="00457C88"/>
    <w:rsid w:val="00460CF0"/>
    <w:rsid w:val="004611CC"/>
    <w:rsid w:val="00461459"/>
    <w:rsid w:val="00461F91"/>
    <w:rsid w:val="00463B05"/>
    <w:rsid w:val="00467AEA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B6D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A0B"/>
    <w:rsid w:val="004D60CE"/>
    <w:rsid w:val="004D6E2B"/>
    <w:rsid w:val="004E036E"/>
    <w:rsid w:val="004E03D9"/>
    <w:rsid w:val="004E784F"/>
    <w:rsid w:val="004F0D28"/>
    <w:rsid w:val="004F7219"/>
    <w:rsid w:val="00500D09"/>
    <w:rsid w:val="00502075"/>
    <w:rsid w:val="0050250D"/>
    <w:rsid w:val="005031CA"/>
    <w:rsid w:val="005039FF"/>
    <w:rsid w:val="005045C9"/>
    <w:rsid w:val="0050545C"/>
    <w:rsid w:val="00506AD2"/>
    <w:rsid w:val="00507E65"/>
    <w:rsid w:val="00510C91"/>
    <w:rsid w:val="00512927"/>
    <w:rsid w:val="00512B29"/>
    <w:rsid w:val="00513819"/>
    <w:rsid w:val="00514F8C"/>
    <w:rsid w:val="00515549"/>
    <w:rsid w:val="00515889"/>
    <w:rsid w:val="00516275"/>
    <w:rsid w:val="00516753"/>
    <w:rsid w:val="00517C05"/>
    <w:rsid w:val="00517C8F"/>
    <w:rsid w:val="00520829"/>
    <w:rsid w:val="00521396"/>
    <w:rsid w:val="005215F3"/>
    <w:rsid w:val="00521F3B"/>
    <w:rsid w:val="005249B4"/>
    <w:rsid w:val="005262A0"/>
    <w:rsid w:val="00527BDB"/>
    <w:rsid w:val="005307EE"/>
    <w:rsid w:val="005315B2"/>
    <w:rsid w:val="0053235C"/>
    <w:rsid w:val="00533099"/>
    <w:rsid w:val="00533539"/>
    <w:rsid w:val="00533AC7"/>
    <w:rsid w:val="00533B1A"/>
    <w:rsid w:val="0053478D"/>
    <w:rsid w:val="00534DB5"/>
    <w:rsid w:val="00536180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13D"/>
    <w:rsid w:val="0057028C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3399"/>
    <w:rsid w:val="00583651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9BB"/>
    <w:rsid w:val="005A0AA8"/>
    <w:rsid w:val="005A2609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8F6"/>
    <w:rsid w:val="005C2EEA"/>
    <w:rsid w:val="005C40FE"/>
    <w:rsid w:val="005C42A4"/>
    <w:rsid w:val="005C51D9"/>
    <w:rsid w:val="005C598E"/>
    <w:rsid w:val="005C72A2"/>
    <w:rsid w:val="005D0B9A"/>
    <w:rsid w:val="005D1A6B"/>
    <w:rsid w:val="005D245C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68A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3B4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5BE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B4C"/>
    <w:rsid w:val="0065645E"/>
    <w:rsid w:val="00657A4B"/>
    <w:rsid w:val="0066178A"/>
    <w:rsid w:val="00661E26"/>
    <w:rsid w:val="0066396F"/>
    <w:rsid w:val="00664D22"/>
    <w:rsid w:val="00670362"/>
    <w:rsid w:val="00671AFB"/>
    <w:rsid w:val="0067276E"/>
    <w:rsid w:val="00673F3A"/>
    <w:rsid w:val="006744E0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9BB"/>
    <w:rsid w:val="006A330F"/>
    <w:rsid w:val="006A37AA"/>
    <w:rsid w:val="006A3C5A"/>
    <w:rsid w:val="006A61A1"/>
    <w:rsid w:val="006A697F"/>
    <w:rsid w:val="006A7CBA"/>
    <w:rsid w:val="006A7DA6"/>
    <w:rsid w:val="006B05C5"/>
    <w:rsid w:val="006B1A47"/>
    <w:rsid w:val="006B2539"/>
    <w:rsid w:val="006B28E0"/>
    <w:rsid w:val="006B28E2"/>
    <w:rsid w:val="006B2B3F"/>
    <w:rsid w:val="006B345E"/>
    <w:rsid w:val="006B36B7"/>
    <w:rsid w:val="006B41B4"/>
    <w:rsid w:val="006B4512"/>
    <w:rsid w:val="006B55DF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990"/>
    <w:rsid w:val="006E0D22"/>
    <w:rsid w:val="006E1829"/>
    <w:rsid w:val="006E4154"/>
    <w:rsid w:val="006E6D64"/>
    <w:rsid w:val="006F36E2"/>
    <w:rsid w:val="006F3A4A"/>
    <w:rsid w:val="006F5EEF"/>
    <w:rsid w:val="006F6C92"/>
    <w:rsid w:val="006F7AE2"/>
    <w:rsid w:val="006F7F4B"/>
    <w:rsid w:val="007002E5"/>
    <w:rsid w:val="00700921"/>
    <w:rsid w:val="00701022"/>
    <w:rsid w:val="00701BF7"/>
    <w:rsid w:val="007021D0"/>
    <w:rsid w:val="00704C7C"/>
    <w:rsid w:val="007052F8"/>
    <w:rsid w:val="00705556"/>
    <w:rsid w:val="007066F5"/>
    <w:rsid w:val="007112B0"/>
    <w:rsid w:val="00711953"/>
    <w:rsid w:val="007120CE"/>
    <w:rsid w:val="00713C7A"/>
    <w:rsid w:val="00714A7E"/>
    <w:rsid w:val="00714DE2"/>
    <w:rsid w:val="00714F84"/>
    <w:rsid w:val="00715092"/>
    <w:rsid w:val="00715FF1"/>
    <w:rsid w:val="00716906"/>
    <w:rsid w:val="0071773B"/>
    <w:rsid w:val="00717FCD"/>
    <w:rsid w:val="00720383"/>
    <w:rsid w:val="00720D39"/>
    <w:rsid w:val="00721D4B"/>
    <w:rsid w:val="00726803"/>
    <w:rsid w:val="007270F7"/>
    <w:rsid w:val="00727AD8"/>
    <w:rsid w:val="00727D1D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617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3B4"/>
    <w:rsid w:val="00773981"/>
    <w:rsid w:val="00773E69"/>
    <w:rsid w:val="007747C6"/>
    <w:rsid w:val="007752CC"/>
    <w:rsid w:val="00775925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C83"/>
    <w:rsid w:val="00791D6D"/>
    <w:rsid w:val="00793941"/>
    <w:rsid w:val="007945D5"/>
    <w:rsid w:val="0079514B"/>
    <w:rsid w:val="00796607"/>
    <w:rsid w:val="007968E1"/>
    <w:rsid w:val="00797194"/>
    <w:rsid w:val="007A068C"/>
    <w:rsid w:val="007A237D"/>
    <w:rsid w:val="007A2B92"/>
    <w:rsid w:val="007A37F9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68C"/>
    <w:rsid w:val="007E09CA"/>
    <w:rsid w:val="007E16ED"/>
    <w:rsid w:val="007E239C"/>
    <w:rsid w:val="007E264B"/>
    <w:rsid w:val="007E63B8"/>
    <w:rsid w:val="007E6530"/>
    <w:rsid w:val="007E69DB"/>
    <w:rsid w:val="007E7A15"/>
    <w:rsid w:val="007E7F3B"/>
    <w:rsid w:val="007F050F"/>
    <w:rsid w:val="007F2622"/>
    <w:rsid w:val="007F3D73"/>
    <w:rsid w:val="007F487B"/>
    <w:rsid w:val="007F4EFE"/>
    <w:rsid w:val="007F503B"/>
    <w:rsid w:val="007F6629"/>
    <w:rsid w:val="0080085E"/>
    <w:rsid w:val="00801C5E"/>
    <w:rsid w:val="00801E48"/>
    <w:rsid w:val="00802D97"/>
    <w:rsid w:val="008042A4"/>
    <w:rsid w:val="00806927"/>
    <w:rsid w:val="00810450"/>
    <w:rsid w:val="00811CDE"/>
    <w:rsid w:val="00814953"/>
    <w:rsid w:val="00815D3B"/>
    <w:rsid w:val="00817375"/>
    <w:rsid w:val="00820226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4D"/>
    <w:rsid w:val="008579AC"/>
    <w:rsid w:val="0086223B"/>
    <w:rsid w:val="008637A7"/>
    <w:rsid w:val="00863C7D"/>
    <w:rsid w:val="00863F07"/>
    <w:rsid w:val="0086427F"/>
    <w:rsid w:val="008643D9"/>
    <w:rsid w:val="008645F9"/>
    <w:rsid w:val="00865370"/>
    <w:rsid w:val="008666B3"/>
    <w:rsid w:val="00866C45"/>
    <w:rsid w:val="008675CD"/>
    <w:rsid w:val="008706E9"/>
    <w:rsid w:val="0087098B"/>
    <w:rsid w:val="00870DDB"/>
    <w:rsid w:val="00871F62"/>
    <w:rsid w:val="00872A5C"/>
    <w:rsid w:val="00874341"/>
    <w:rsid w:val="00874CD2"/>
    <w:rsid w:val="00875172"/>
    <w:rsid w:val="00875551"/>
    <w:rsid w:val="00876B3D"/>
    <w:rsid w:val="00876D91"/>
    <w:rsid w:val="00877F2E"/>
    <w:rsid w:val="00883082"/>
    <w:rsid w:val="008833BB"/>
    <w:rsid w:val="008839C9"/>
    <w:rsid w:val="008844CA"/>
    <w:rsid w:val="00885103"/>
    <w:rsid w:val="00885E34"/>
    <w:rsid w:val="00886AFF"/>
    <w:rsid w:val="008875C9"/>
    <w:rsid w:val="00887881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E"/>
    <w:rsid w:val="008E2349"/>
    <w:rsid w:val="008E4D73"/>
    <w:rsid w:val="008E4E97"/>
    <w:rsid w:val="008E609D"/>
    <w:rsid w:val="008E6175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50B"/>
    <w:rsid w:val="00914775"/>
    <w:rsid w:val="00915468"/>
    <w:rsid w:val="00915553"/>
    <w:rsid w:val="009158CD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0ABC"/>
    <w:rsid w:val="00941136"/>
    <w:rsid w:val="00941728"/>
    <w:rsid w:val="00942FD9"/>
    <w:rsid w:val="00942FFA"/>
    <w:rsid w:val="00943171"/>
    <w:rsid w:val="009434DA"/>
    <w:rsid w:val="00944614"/>
    <w:rsid w:val="0094461B"/>
    <w:rsid w:val="00945F54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7CB"/>
    <w:rsid w:val="00967E7F"/>
    <w:rsid w:val="0097081F"/>
    <w:rsid w:val="009732A3"/>
    <w:rsid w:val="009734B0"/>
    <w:rsid w:val="009734F2"/>
    <w:rsid w:val="00973713"/>
    <w:rsid w:val="00975D93"/>
    <w:rsid w:val="0097766B"/>
    <w:rsid w:val="00980BFE"/>
    <w:rsid w:val="00981672"/>
    <w:rsid w:val="0098237B"/>
    <w:rsid w:val="009829A2"/>
    <w:rsid w:val="0098695F"/>
    <w:rsid w:val="00992DE6"/>
    <w:rsid w:val="00992F44"/>
    <w:rsid w:val="009930E5"/>
    <w:rsid w:val="00993B16"/>
    <w:rsid w:val="009949E2"/>
    <w:rsid w:val="009966F8"/>
    <w:rsid w:val="00997FEE"/>
    <w:rsid w:val="009A0D88"/>
    <w:rsid w:val="009A0E35"/>
    <w:rsid w:val="009A1EF6"/>
    <w:rsid w:val="009A2039"/>
    <w:rsid w:val="009A22A3"/>
    <w:rsid w:val="009A33D2"/>
    <w:rsid w:val="009A391E"/>
    <w:rsid w:val="009A51F3"/>
    <w:rsid w:val="009A5998"/>
    <w:rsid w:val="009A650A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0A90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D7E7E"/>
    <w:rsid w:val="009E0670"/>
    <w:rsid w:val="009E0957"/>
    <w:rsid w:val="009E18DE"/>
    <w:rsid w:val="009E4C87"/>
    <w:rsid w:val="009E61EE"/>
    <w:rsid w:val="009E6DEB"/>
    <w:rsid w:val="009E798B"/>
    <w:rsid w:val="009E7CA2"/>
    <w:rsid w:val="009F0791"/>
    <w:rsid w:val="009F0806"/>
    <w:rsid w:val="009F0AE1"/>
    <w:rsid w:val="009F1BC5"/>
    <w:rsid w:val="009F2F6B"/>
    <w:rsid w:val="009F321B"/>
    <w:rsid w:val="009F3B7A"/>
    <w:rsid w:val="009F5ED8"/>
    <w:rsid w:val="009F6C2C"/>
    <w:rsid w:val="009F725E"/>
    <w:rsid w:val="009F760B"/>
    <w:rsid w:val="009F79FB"/>
    <w:rsid w:val="00A00C34"/>
    <w:rsid w:val="00A00EEC"/>
    <w:rsid w:val="00A01E9B"/>
    <w:rsid w:val="00A02713"/>
    <w:rsid w:val="00A03341"/>
    <w:rsid w:val="00A060D0"/>
    <w:rsid w:val="00A066E7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AE0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72E"/>
    <w:rsid w:val="00A46872"/>
    <w:rsid w:val="00A469D6"/>
    <w:rsid w:val="00A502F5"/>
    <w:rsid w:val="00A52960"/>
    <w:rsid w:val="00A56079"/>
    <w:rsid w:val="00A601EC"/>
    <w:rsid w:val="00A6063C"/>
    <w:rsid w:val="00A61EE7"/>
    <w:rsid w:val="00A63C5B"/>
    <w:rsid w:val="00A63C9E"/>
    <w:rsid w:val="00A65448"/>
    <w:rsid w:val="00A67804"/>
    <w:rsid w:val="00A67CC6"/>
    <w:rsid w:val="00A70CA9"/>
    <w:rsid w:val="00A70E6C"/>
    <w:rsid w:val="00A720E2"/>
    <w:rsid w:val="00A723A8"/>
    <w:rsid w:val="00A723AD"/>
    <w:rsid w:val="00A73480"/>
    <w:rsid w:val="00A73C05"/>
    <w:rsid w:val="00A76DFF"/>
    <w:rsid w:val="00A773C9"/>
    <w:rsid w:val="00A77968"/>
    <w:rsid w:val="00A77AD1"/>
    <w:rsid w:val="00A80AE7"/>
    <w:rsid w:val="00A81970"/>
    <w:rsid w:val="00A82092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D7A"/>
    <w:rsid w:val="00AA2756"/>
    <w:rsid w:val="00AA2FC0"/>
    <w:rsid w:val="00AA668D"/>
    <w:rsid w:val="00AA69D8"/>
    <w:rsid w:val="00AA6ABB"/>
    <w:rsid w:val="00AA745C"/>
    <w:rsid w:val="00AB0CED"/>
    <w:rsid w:val="00AB171D"/>
    <w:rsid w:val="00AB1FBC"/>
    <w:rsid w:val="00AB2987"/>
    <w:rsid w:val="00AB418C"/>
    <w:rsid w:val="00AB4AEA"/>
    <w:rsid w:val="00AB6B26"/>
    <w:rsid w:val="00AB70D5"/>
    <w:rsid w:val="00AB7DE0"/>
    <w:rsid w:val="00AC0300"/>
    <w:rsid w:val="00AC1DF5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10"/>
    <w:rsid w:val="00AE5024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0"/>
    <w:rsid w:val="00B16C6E"/>
    <w:rsid w:val="00B21A81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329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4F5A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E1A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25B"/>
    <w:rsid w:val="00B915D5"/>
    <w:rsid w:val="00B9245B"/>
    <w:rsid w:val="00B9251F"/>
    <w:rsid w:val="00B92849"/>
    <w:rsid w:val="00B92B31"/>
    <w:rsid w:val="00B92D52"/>
    <w:rsid w:val="00B933B6"/>
    <w:rsid w:val="00B937B2"/>
    <w:rsid w:val="00B93F4C"/>
    <w:rsid w:val="00B946F4"/>
    <w:rsid w:val="00B9562C"/>
    <w:rsid w:val="00B959F6"/>
    <w:rsid w:val="00B96849"/>
    <w:rsid w:val="00B96B7A"/>
    <w:rsid w:val="00B97013"/>
    <w:rsid w:val="00B97C3A"/>
    <w:rsid w:val="00BA0A48"/>
    <w:rsid w:val="00BA0D9E"/>
    <w:rsid w:val="00BA3DF8"/>
    <w:rsid w:val="00BA45B2"/>
    <w:rsid w:val="00BA7A09"/>
    <w:rsid w:val="00BA7D3B"/>
    <w:rsid w:val="00BB1DDF"/>
    <w:rsid w:val="00BB2433"/>
    <w:rsid w:val="00BB45D6"/>
    <w:rsid w:val="00BB6EAD"/>
    <w:rsid w:val="00BB7BE2"/>
    <w:rsid w:val="00BC1559"/>
    <w:rsid w:val="00BC1D3F"/>
    <w:rsid w:val="00BC1F0A"/>
    <w:rsid w:val="00BC269F"/>
    <w:rsid w:val="00BC3399"/>
    <w:rsid w:val="00BC36BC"/>
    <w:rsid w:val="00BC47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16B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5BA7"/>
    <w:rsid w:val="00C06B72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588"/>
    <w:rsid w:val="00C22BD9"/>
    <w:rsid w:val="00C22DFF"/>
    <w:rsid w:val="00C234DE"/>
    <w:rsid w:val="00C24C60"/>
    <w:rsid w:val="00C25136"/>
    <w:rsid w:val="00C265CB"/>
    <w:rsid w:val="00C26770"/>
    <w:rsid w:val="00C31764"/>
    <w:rsid w:val="00C31E67"/>
    <w:rsid w:val="00C331F3"/>
    <w:rsid w:val="00C334FC"/>
    <w:rsid w:val="00C337E2"/>
    <w:rsid w:val="00C34237"/>
    <w:rsid w:val="00C35100"/>
    <w:rsid w:val="00C3592B"/>
    <w:rsid w:val="00C35CE8"/>
    <w:rsid w:val="00C361FE"/>
    <w:rsid w:val="00C362D8"/>
    <w:rsid w:val="00C3680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1FC9"/>
    <w:rsid w:val="00C52BDD"/>
    <w:rsid w:val="00C535CA"/>
    <w:rsid w:val="00C5370B"/>
    <w:rsid w:val="00C53C2C"/>
    <w:rsid w:val="00C53FDE"/>
    <w:rsid w:val="00C54B9F"/>
    <w:rsid w:val="00C55CE8"/>
    <w:rsid w:val="00C56C19"/>
    <w:rsid w:val="00C60CB3"/>
    <w:rsid w:val="00C63F16"/>
    <w:rsid w:val="00C65051"/>
    <w:rsid w:val="00C72352"/>
    <w:rsid w:val="00C72A57"/>
    <w:rsid w:val="00C749C5"/>
    <w:rsid w:val="00C74EBF"/>
    <w:rsid w:val="00C7506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300"/>
    <w:rsid w:val="00C953F7"/>
    <w:rsid w:val="00CA0B8C"/>
    <w:rsid w:val="00CA24E1"/>
    <w:rsid w:val="00CA28A3"/>
    <w:rsid w:val="00CB0130"/>
    <w:rsid w:val="00CB0347"/>
    <w:rsid w:val="00CB1526"/>
    <w:rsid w:val="00CB2ECA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90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117D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01F"/>
    <w:rsid w:val="00D23E61"/>
    <w:rsid w:val="00D2547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29D5"/>
    <w:rsid w:val="00D34342"/>
    <w:rsid w:val="00D348FC"/>
    <w:rsid w:val="00D35153"/>
    <w:rsid w:val="00D37F28"/>
    <w:rsid w:val="00D42BAF"/>
    <w:rsid w:val="00D42D29"/>
    <w:rsid w:val="00D4354C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5B1E"/>
    <w:rsid w:val="00D56321"/>
    <w:rsid w:val="00D56907"/>
    <w:rsid w:val="00D56ABE"/>
    <w:rsid w:val="00D5707B"/>
    <w:rsid w:val="00D61757"/>
    <w:rsid w:val="00D61AC2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0D8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50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3DB8"/>
    <w:rsid w:val="00DD47A7"/>
    <w:rsid w:val="00DD6222"/>
    <w:rsid w:val="00DD6341"/>
    <w:rsid w:val="00DD6395"/>
    <w:rsid w:val="00DD72EF"/>
    <w:rsid w:val="00DE07E0"/>
    <w:rsid w:val="00DE1545"/>
    <w:rsid w:val="00DE1F20"/>
    <w:rsid w:val="00DE299A"/>
    <w:rsid w:val="00DE4212"/>
    <w:rsid w:val="00DE5896"/>
    <w:rsid w:val="00DE58A1"/>
    <w:rsid w:val="00DE5E57"/>
    <w:rsid w:val="00DE77D1"/>
    <w:rsid w:val="00DF043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568"/>
    <w:rsid w:val="00E07E06"/>
    <w:rsid w:val="00E10597"/>
    <w:rsid w:val="00E10762"/>
    <w:rsid w:val="00E16904"/>
    <w:rsid w:val="00E176B9"/>
    <w:rsid w:val="00E204E2"/>
    <w:rsid w:val="00E21125"/>
    <w:rsid w:val="00E2297A"/>
    <w:rsid w:val="00E229CE"/>
    <w:rsid w:val="00E22D41"/>
    <w:rsid w:val="00E253F7"/>
    <w:rsid w:val="00E30903"/>
    <w:rsid w:val="00E31412"/>
    <w:rsid w:val="00E3284E"/>
    <w:rsid w:val="00E364C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CA1"/>
    <w:rsid w:val="00E64C48"/>
    <w:rsid w:val="00E65716"/>
    <w:rsid w:val="00E670F9"/>
    <w:rsid w:val="00E70BA9"/>
    <w:rsid w:val="00E7117B"/>
    <w:rsid w:val="00E72F91"/>
    <w:rsid w:val="00E74204"/>
    <w:rsid w:val="00E74596"/>
    <w:rsid w:val="00E74CEB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154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979"/>
    <w:rsid w:val="00ED3012"/>
    <w:rsid w:val="00ED3373"/>
    <w:rsid w:val="00ED3E35"/>
    <w:rsid w:val="00ED4C6E"/>
    <w:rsid w:val="00ED6287"/>
    <w:rsid w:val="00ED7010"/>
    <w:rsid w:val="00ED7207"/>
    <w:rsid w:val="00ED734C"/>
    <w:rsid w:val="00EE0D13"/>
    <w:rsid w:val="00EE0E05"/>
    <w:rsid w:val="00EE2CF8"/>
    <w:rsid w:val="00EE3A35"/>
    <w:rsid w:val="00EE589F"/>
    <w:rsid w:val="00EE7379"/>
    <w:rsid w:val="00EF20C9"/>
    <w:rsid w:val="00EF22B8"/>
    <w:rsid w:val="00EF464C"/>
    <w:rsid w:val="00EF5D88"/>
    <w:rsid w:val="00EF7FBE"/>
    <w:rsid w:val="00F00624"/>
    <w:rsid w:val="00F02CE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8E6"/>
    <w:rsid w:val="00F55C3E"/>
    <w:rsid w:val="00F563AD"/>
    <w:rsid w:val="00F5698F"/>
    <w:rsid w:val="00F57391"/>
    <w:rsid w:val="00F6125B"/>
    <w:rsid w:val="00F65F43"/>
    <w:rsid w:val="00F66598"/>
    <w:rsid w:val="00F72D2E"/>
    <w:rsid w:val="00F7355E"/>
    <w:rsid w:val="00F745CE"/>
    <w:rsid w:val="00F749E8"/>
    <w:rsid w:val="00F74D7F"/>
    <w:rsid w:val="00F751E6"/>
    <w:rsid w:val="00F7607B"/>
    <w:rsid w:val="00F81995"/>
    <w:rsid w:val="00F81FB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4F8E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207"/>
    <w:rsid w:val="00FA5C70"/>
    <w:rsid w:val="00FA724F"/>
    <w:rsid w:val="00FA7DB7"/>
    <w:rsid w:val="00FB34F3"/>
    <w:rsid w:val="00FB3E47"/>
    <w:rsid w:val="00FB4CAB"/>
    <w:rsid w:val="00FB5B13"/>
    <w:rsid w:val="00FB5CC1"/>
    <w:rsid w:val="00FB6376"/>
    <w:rsid w:val="00FB73E8"/>
    <w:rsid w:val="00FC00F1"/>
    <w:rsid w:val="00FC0541"/>
    <w:rsid w:val="00FC0769"/>
    <w:rsid w:val="00FC0923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C5830"/>
  <w15:docId w15:val="{5181522D-CFE6-4869-BF89-99001C1F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uiPriority w:val="22"/>
    <w:qFormat/>
    <w:rsid w:val="00337469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9C0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54382-C2F4-41DE-82A1-D7CCBEF3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5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573</cp:revision>
  <cp:lastPrinted>2020-01-22T11:08:00Z</cp:lastPrinted>
  <dcterms:created xsi:type="dcterms:W3CDTF">2015-03-17T16:12:00Z</dcterms:created>
  <dcterms:modified xsi:type="dcterms:W3CDTF">2020-01-22T11:08:00Z</dcterms:modified>
</cp:coreProperties>
</file>