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B943" w14:textId="77777777" w:rsidR="00AC6C77" w:rsidRPr="00ED6A18" w:rsidRDefault="00AC6C77" w:rsidP="00AC6C77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2F39D8" w14:textId="24BB40B4" w:rsidR="00AC6C77" w:rsidRPr="00504E0F" w:rsidRDefault="00AC6C77" w:rsidP="00AC6C77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46E3">
        <w:rPr>
          <w:rFonts w:ascii="Times New Roman" w:eastAsia="Times New Roman" w:hAnsi="Times New Roman" w:cs="Times New Roman"/>
          <w:b/>
          <w:sz w:val="24"/>
          <w:szCs w:val="24"/>
        </w:rPr>
        <w:t>коврового покрытия</w:t>
      </w:r>
      <w:r w:rsidR="00504E0F" w:rsidRPr="00504E0F">
        <w:rPr>
          <w:rFonts w:ascii="Times New Roman" w:eastAsia="Times New Roman" w:hAnsi="Times New Roman" w:cs="Times New Roman"/>
          <w:b/>
          <w:sz w:val="24"/>
          <w:szCs w:val="24"/>
        </w:rPr>
        <w:t>, клея, укрепляющей грунтовки</w:t>
      </w:r>
    </w:p>
    <w:tbl>
      <w:tblPr>
        <w:tblW w:w="15695" w:type="dxa"/>
        <w:tblInd w:w="-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04"/>
        <w:gridCol w:w="608"/>
        <w:gridCol w:w="942"/>
        <w:gridCol w:w="2034"/>
        <w:gridCol w:w="2937"/>
        <w:gridCol w:w="1984"/>
        <w:gridCol w:w="4820"/>
      </w:tblGrid>
      <w:tr w:rsidR="006D0100" w:rsidRPr="00ED6A18" w14:paraId="01CB8EAA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13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044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42F08BA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D3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19FA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7C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3F7" w14:textId="43986D18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D92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F1FE69" w14:textId="4F1CA052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1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14:paraId="6CC804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1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Технические, качественные и функциональные параметры товара и материала, потребительские свойства </w:t>
            </w:r>
            <w:bookmarkStart w:id="0" w:name="_GoBack"/>
            <w:bookmarkEnd w:id="0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</w:tr>
      <w:tr w:rsidR="006D0100" w:rsidRPr="00ED6A18" w14:paraId="16A8A031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645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5CD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AAE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30FE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484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AF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44A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5E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100" w:rsidRPr="00ED6A18" w14:paraId="27A39E82" w14:textId="77777777" w:rsidTr="00834CBA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2AF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ACD" w14:textId="77777777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Ковровое покрытие</w:t>
            </w:r>
          </w:p>
          <w:p w14:paraId="137B94FC" w14:textId="4A1BD4CA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BF3881" wp14:editId="4AE76EA6">
                  <wp:extent cx="1094105" cy="1094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09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B10" w14:textId="619C44B5" w:rsidR="006D0100" w:rsidRPr="00E2181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B2C" w14:textId="019F2F21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1700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B097" w14:textId="77777777" w:rsidR="00AD297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Сириус Нева Тафт</w:t>
            </w:r>
          </w:p>
          <w:p w14:paraId="75B3D72F" w14:textId="63D999B8" w:rsidR="006D0100" w:rsidRPr="00ED6A18" w:rsidRDefault="00F11386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эквивалент</w:t>
            </w:r>
            <w:r w:rsidR="006D0100"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E30" w14:textId="214D3256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4EA" w14:textId="77777777" w:rsidR="006D0100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380</w:t>
            </w:r>
          </w:p>
          <w:p w14:paraId="02B9D183" w14:textId="1115F7BE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41C6" w14:textId="3DAD9898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тафтинг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B232B76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покрытия: разрезной (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саксони</w:t>
            </w:r>
            <w:proofErr w:type="spellEnd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F47223C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ворса – 100% ПА</w:t>
            </w:r>
          </w:p>
          <w:p w14:paraId="66F945DD" w14:textId="4E57BF9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нити –5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-7мм</w:t>
            </w:r>
          </w:p>
          <w:p w14:paraId="03FA290C" w14:textId="676CF0C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пожарной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056B35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КМ 2</w:t>
            </w:r>
          </w:p>
          <w:p w14:paraId="2DA7394D" w14:textId="787AFD8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4 м</w:t>
            </w:r>
          </w:p>
        </w:tc>
      </w:tr>
      <w:tr w:rsidR="006D0100" w:rsidRPr="00AC6C77" w14:paraId="62A31CCA" w14:textId="77777777" w:rsidTr="00A008A1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BAD7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D3D" w14:textId="3B60811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для ковролина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C8C" w14:textId="545CD0B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r w:rsid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3A52" w14:textId="3B06A7A1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C5A" w14:textId="45BF3AE0" w:rsidR="006D0100" w:rsidRPr="00F11386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homakoll</w:t>
            </w:r>
            <w:proofErr w:type="spellEnd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F11386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  <w:p w14:paraId="35325879" w14:textId="57FD3FD8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706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C72" w14:textId="7ED624B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FDE1" w14:textId="07C0E32A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одная полимерная дисперсия со смолами</w:t>
            </w:r>
          </w:p>
          <w:p w14:paraId="29E0A5E3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бежевый</w:t>
            </w:r>
          </w:p>
          <w:p w14:paraId="2A48C6C4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Вязкость: 35000-90000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мПа•с</w:t>
            </w:r>
            <w:proofErr w:type="spellEnd"/>
          </w:p>
          <w:p w14:paraId="44FE03C0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нелетучих веществ: не менее 70%</w:t>
            </w:r>
          </w:p>
          <w:p w14:paraId="5FE2BF94" w14:textId="55A8B91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Плотность: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г/см3,</w:t>
            </w:r>
          </w:p>
          <w:p w14:paraId="18DC8103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: 6-9</w:t>
            </w:r>
          </w:p>
          <w:p w14:paraId="5E4E074F" w14:textId="48E3156D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Растворитель/разбавитель: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01E73FA6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Расход: 300–500 г/м2 в зависимости от основы</w:t>
            </w:r>
          </w:p>
          <w:p w14:paraId="460144F4" w14:textId="0DD78971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время: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15-20 мин в зависимости от влажности и температуры в помещении, пористости основания</w:t>
            </w:r>
          </w:p>
          <w:p w14:paraId="6B08E84D" w14:textId="77777777" w:rsid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е содержит опасных веществ</w:t>
            </w:r>
          </w:p>
          <w:p w14:paraId="02AF9D1A" w14:textId="77777777" w:rsidR="00A008A1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Поставляется в таре: ведро.</w:t>
            </w:r>
          </w:p>
          <w:p w14:paraId="575EBE08" w14:textId="5C2F7C88" w:rsidR="00A008A1" w:rsidRPr="00AC6C77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834C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не ранее июля 2019 г.</w:t>
            </w:r>
          </w:p>
        </w:tc>
      </w:tr>
      <w:tr w:rsidR="006D0100" w:rsidRPr="00ED6A18" w14:paraId="25A8C2AD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AAF6" w14:textId="56413B84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DB2" w14:textId="64FA13F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Укрепляющая грунтовка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919" w14:textId="6EF16759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8FB" w14:textId="27A51A98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82A" w14:textId="6C47150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CERESIT СТ 17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="00A008A1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EB13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0D3F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037" w14:textId="54C7BBA6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водно-дисперсионной основе снижает расход финишных ЛКМ.</w:t>
            </w:r>
          </w:p>
          <w:p w14:paraId="71056DA4" w14:textId="046CFD4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17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3FB76DEC" w14:textId="248086D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упрочняющие</w:t>
            </w:r>
          </w:p>
          <w:p w14:paraId="6B4E120D" w14:textId="7B318AF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785CEAA3" w14:textId="268DE65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14:paraId="247EDA2D" w14:textId="5F59B630" w:rsidR="006D0100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14:paraId="0FAF4B4C" w14:textId="51582465" w:rsidR="00A008A1" w:rsidRP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высыхания: до 2 часов</w:t>
            </w:r>
          </w:p>
          <w:p w14:paraId="3D790A29" w14:textId="5D909D23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применения: от 0 до +35°С</w:t>
            </w:r>
          </w:p>
          <w:p w14:paraId="54D38475" w14:textId="77777777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Поставляется в таре: канистра.</w:t>
            </w:r>
          </w:p>
          <w:p w14:paraId="62D9FF74" w14:textId="518D5D76" w:rsidR="00834CBA" w:rsidRPr="00ED6A18" w:rsidRDefault="00834CBA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производства не ранее июля 2019 г.</w:t>
            </w:r>
          </w:p>
        </w:tc>
      </w:tr>
    </w:tbl>
    <w:p w14:paraId="069806C2" w14:textId="77777777" w:rsidR="00AC6C77" w:rsidRPr="00D072E3" w:rsidRDefault="00AC6C77" w:rsidP="00D072E3">
      <w:pPr>
        <w:widowControl w:val="0"/>
        <w:autoSpaceDE w:val="0"/>
        <w:autoSpaceDN w:val="0"/>
        <w:adjustRightInd w:val="0"/>
        <w:ind w:hanging="709"/>
        <w:rPr>
          <w:rFonts w:ascii="Times New Roman" w:eastAsia="Times New Roman" w:hAnsi="Times New Roman" w:cs="Times New Roman"/>
        </w:rPr>
      </w:pPr>
    </w:p>
    <w:p w14:paraId="67E57506" w14:textId="74CA5870" w:rsidR="00D072E3" w:rsidRPr="00E30A81" w:rsidRDefault="00D072E3" w:rsidP="00E30A81">
      <w:pPr>
        <w:pStyle w:val="a3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0A81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поставки: </w:t>
      </w:r>
      <w:r w:rsidR="00504E0F" w:rsidRPr="00504E0F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Адлерский район, Имеретинская низменность, Олимпийский проспект, д.21</w:t>
      </w:r>
    </w:p>
    <w:p w14:paraId="68C758D8" w14:textId="726E189D" w:rsidR="00D072E3" w:rsidRPr="00EB2C4E" w:rsidRDefault="00417446" w:rsidP="00630B83">
      <w:pPr>
        <w:shd w:val="clear" w:color="auto" w:fill="FFFFFF"/>
        <w:ind w:left="-709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30B83" w:rsidRPr="00EB2C4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195" w:rsidRPr="00EB2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2E3" w:rsidRPr="00EB2C4E">
        <w:rPr>
          <w:rFonts w:ascii="Times New Roman" w:eastAsia="Times New Roman" w:hAnsi="Times New Roman" w:cs="Times New Roman"/>
          <w:sz w:val="24"/>
          <w:szCs w:val="24"/>
        </w:rPr>
        <w:t xml:space="preserve">Сроки поставки: </w:t>
      </w:r>
      <w:r w:rsidR="00504E0F" w:rsidRPr="00504E0F">
        <w:rPr>
          <w:rFonts w:ascii="Times New Roman" w:eastAsia="Times New Roman" w:hAnsi="Times New Roman" w:cs="Times New Roman"/>
          <w:sz w:val="24"/>
          <w:szCs w:val="24"/>
        </w:rPr>
        <w:t>в течение 40 календарных дней с даты подписания Договора</w:t>
      </w:r>
      <w:r w:rsidR="00504E0F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072E3" w:rsidRPr="00EB2C4E" w:rsidSect="00AC6C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3E4E"/>
    <w:multiLevelType w:val="hybridMultilevel"/>
    <w:tmpl w:val="B05A154A"/>
    <w:lvl w:ilvl="0" w:tplc="699CDDA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F89"/>
    <w:rsid w:val="000A2F89"/>
    <w:rsid w:val="000E4A23"/>
    <w:rsid w:val="00111902"/>
    <w:rsid w:val="002E1999"/>
    <w:rsid w:val="003F2359"/>
    <w:rsid w:val="00417446"/>
    <w:rsid w:val="00441C4B"/>
    <w:rsid w:val="0049652D"/>
    <w:rsid w:val="00504E0F"/>
    <w:rsid w:val="005278D1"/>
    <w:rsid w:val="00544E54"/>
    <w:rsid w:val="0058176F"/>
    <w:rsid w:val="00630B83"/>
    <w:rsid w:val="00645498"/>
    <w:rsid w:val="006D0100"/>
    <w:rsid w:val="007D1F97"/>
    <w:rsid w:val="00834CBA"/>
    <w:rsid w:val="00A008A1"/>
    <w:rsid w:val="00A43E81"/>
    <w:rsid w:val="00AC6C77"/>
    <w:rsid w:val="00AD2972"/>
    <w:rsid w:val="00BA2236"/>
    <w:rsid w:val="00BE3500"/>
    <w:rsid w:val="00D072E3"/>
    <w:rsid w:val="00D346E3"/>
    <w:rsid w:val="00E14A9B"/>
    <w:rsid w:val="00E21812"/>
    <w:rsid w:val="00E30A81"/>
    <w:rsid w:val="00E36A91"/>
    <w:rsid w:val="00EB2C4E"/>
    <w:rsid w:val="00EC0195"/>
    <w:rsid w:val="00F042D7"/>
    <w:rsid w:val="00F11386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AADD"/>
  <w15:chartTrackingRefBased/>
  <w15:docId w15:val="{925C9098-3DDA-4E2C-9FFB-F02C26B3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C77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6C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0A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C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C4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Котлякова Елена Владленовна</dc:creator>
  <cp:keywords/>
  <dc:description/>
  <cp:lastModifiedBy>Ляшко Ольга Георгиевна</cp:lastModifiedBy>
  <cp:revision>4</cp:revision>
  <cp:lastPrinted>2020-01-22T07:14:00Z</cp:lastPrinted>
  <dcterms:created xsi:type="dcterms:W3CDTF">2020-03-13T13:26:00Z</dcterms:created>
  <dcterms:modified xsi:type="dcterms:W3CDTF">2020-06-23T09:44:00Z</dcterms:modified>
</cp:coreProperties>
</file>