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3C6D25" w:rsidRDefault="003C6D25" w:rsidP="00944451">
      <w:pPr>
        <w:rPr>
          <w:b/>
          <w:color w:val="000000"/>
          <w:spacing w:val="-3"/>
          <w:sz w:val="23"/>
          <w:szCs w:val="23"/>
        </w:rPr>
      </w:pPr>
    </w:p>
    <w:p w:rsidR="007F76FF" w:rsidRDefault="009D6BE7">
      <w:pPr>
        <w:ind w:firstLine="567"/>
        <w:jc w:val="center"/>
        <w:rPr>
          <w:b/>
          <w:color w:val="000000"/>
          <w:spacing w:val="-3"/>
          <w:sz w:val="23"/>
          <w:szCs w:val="23"/>
        </w:rPr>
      </w:pPr>
      <w:r>
        <w:rPr>
          <w:b/>
          <w:color w:val="000000"/>
          <w:spacing w:val="-3"/>
          <w:sz w:val="23"/>
          <w:szCs w:val="23"/>
        </w:rPr>
        <w:t xml:space="preserve">ДОГОВОР ПОСТАВКИ № </w:t>
      </w:r>
    </w:p>
    <w:p w:rsidR="003C6D25" w:rsidRDefault="003C6D25">
      <w:pPr>
        <w:ind w:firstLine="567"/>
        <w:jc w:val="center"/>
        <w:rPr>
          <w:b/>
          <w:color w:val="000000"/>
          <w:spacing w:val="-3"/>
          <w:sz w:val="23"/>
          <w:szCs w:val="23"/>
        </w:rPr>
      </w:pPr>
    </w:p>
    <w:p w:rsidR="007F76FF" w:rsidRDefault="009D6BE7">
      <w:pPr>
        <w:tabs>
          <w:tab w:val="left" w:pos="708"/>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sz w:val="23"/>
          <w:szCs w:val="23"/>
        </w:rPr>
      </w:pPr>
      <w:r>
        <w:rPr>
          <w:sz w:val="23"/>
          <w:szCs w:val="23"/>
        </w:rPr>
        <w:t xml:space="preserve">г. Сочи                                                                                                      </w:t>
      </w:r>
      <w:r w:rsidR="00933F39">
        <w:rPr>
          <w:sz w:val="23"/>
          <w:szCs w:val="23"/>
        </w:rPr>
        <w:t xml:space="preserve">                   </w:t>
      </w:r>
      <w:proofErr w:type="gramStart"/>
      <w:r w:rsidR="00933F39">
        <w:rPr>
          <w:sz w:val="23"/>
          <w:szCs w:val="23"/>
        </w:rPr>
        <w:t xml:space="preserve"> </w:t>
      </w:r>
      <w:r>
        <w:rPr>
          <w:sz w:val="23"/>
          <w:szCs w:val="23"/>
        </w:rPr>
        <w:t xml:space="preserve">  «</w:t>
      </w:r>
      <w:proofErr w:type="gramEnd"/>
      <w:r w:rsidR="002F617B">
        <w:rPr>
          <w:sz w:val="23"/>
          <w:szCs w:val="23"/>
        </w:rPr>
        <w:t>__</w:t>
      </w:r>
      <w:r w:rsidR="00944451">
        <w:rPr>
          <w:sz w:val="23"/>
          <w:szCs w:val="23"/>
        </w:rPr>
        <w:t xml:space="preserve">» сентября </w:t>
      </w:r>
      <w:r>
        <w:rPr>
          <w:sz w:val="23"/>
          <w:szCs w:val="23"/>
        </w:rPr>
        <w:t>20</w:t>
      </w:r>
      <w:r w:rsidR="002F617B">
        <w:rPr>
          <w:sz w:val="23"/>
          <w:szCs w:val="23"/>
        </w:rPr>
        <w:t>20</w:t>
      </w:r>
      <w:r>
        <w:rPr>
          <w:sz w:val="23"/>
          <w:szCs w:val="23"/>
        </w:rPr>
        <w:t xml:space="preserve"> г.</w:t>
      </w:r>
    </w:p>
    <w:p w:rsidR="007F76FF" w:rsidRDefault="007F76FF">
      <w:pPr>
        <w:tabs>
          <w:tab w:val="left" w:pos="708"/>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sz w:val="23"/>
          <w:szCs w:val="23"/>
        </w:rPr>
      </w:pPr>
    </w:p>
    <w:p w:rsidR="007F76FF" w:rsidRDefault="009D6BE7">
      <w:pPr>
        <w:snapToGrid w:val="0"/>
        <w:ind w:firstLine="567"/>
      </w:pPr>
      <w:r>
        <w:rPr>
          <w:b/>
          <w:sz w:val="23"/>
          <w:szCs w:val="23"/>
        </w:rPr>
        <w:t>Акционерное общество «Сочи-Парк» (АО «Сочи-Парк»),</w:t>
      </w:r>
      <w:r>
        <w:rPr>
          <w:sz w:val="23"/>
          <w:szCs w:val="23"/>
        </w:rPr>
        <w:t xml:space="preserve"> именуемое в дальнейшем</w:t>
      </w:r>
      <w:r>
        <w:rPr>
          <w:b/>
          <w:sz w:val="23"/>
          <w:szCs w:val="23"/>
        </w:rPr>
        <w:t xml:space="preserve"> «Покупатель» </w:t>
      </w:r>
      <w:r>
        <w:rPr>
          <w:sz w:val="23"/>
          <w:szCs w:val="23"/>
        </w:rPr>
        <w:t xml:space="preserve">в лице Генерального директора </w:t>
      </w:r>
      <w:r>
        <w:rPr>
          <w:b/>
          <w:sz w:val="22"/>
          <w:szCs w:val="22"/>
        </w:rPr>
        <w:t>Кузнецовой Людмилы Александровны</w:t>
      </w:r>
      <w:r>
        <w:rPr>
          <w:sz w:val="23"/>
          <w:szCs w:val="23"/>
        </w:rPr>
        <w:t xml:space="preserve">, действующего на основании Устава, с одной стороны, и </w:t>
      </w:r>
    </w:p>
    <w:p w:rsidR="007F76FF" w:rsidRDefault="002F617B">
      <w:pPr>
        <w:ind w:left="17" w:firstLine="567"/>
      </w:pPr>
      <w:r>
        <w:rPr>
          <w:b/>
          <w:color w:val="000000"/>
          <w:sz w:val="23"/>
          <w:szCs w:val="23"/>
        </w:rPr>
        <w:t>_________</w:t>
      </w:r>
      <w:r w:rsidR="009D6BE7">
        <w:rPr>
          <w:b/>
          <w:color w:val="000000"/>
          <w:sz w:val="23"/>
          <w:szCs w:val="23"/>
        </w:rPr>
        <w:t xml:space="preserve"> (</w:t>
      </w:r>
      <w:r>
        <w:rPr>
          <w:b/>
          <w:color w:val="000000"/>
          <w:sz w:val="23"/>
          <w:szCs w:val="23"/>
        </w:rPr>
        <w:t>__________</w:t>
      </w:r>
      <w:r w:rsidR="009D6BE7">
        <w:rPr>
          <w:b/>
          <w:color w:val="000000"/>
          <w:sz w:val="23"/>
          <w:szCs w:val="23"/>
        </w:rPr>
        <w:t>)</w:t>
      </w:r>
      <w:r w:rsidR="009D6BE7">
        <w:rPr>
          <w:color w:val="000000"/>
          <w:sz w:val="23"/>
          <w:szCs w:val="23"/>
        </w:rPr>
        <w:t>,</w:t>
      </w:r>
      <w:r w:rsidR="009D6BE7">
        <w:rPr>
          <w:b/>
          <w:color w:val="000000"/>
          <w:sz w:val="23"/>
          <w:szCs w:val="23"/>
        </w:rPr>
        <w:t xml:space="preserve"> </w:t>
      </w:r>
      <w:r w:rsidR="009D6BE7">
        <w:rPr>
          <w:color w:val="000000"/>
          <w:sz w:val="23"/>
          <w:szCs w:val="23"/>
        </w:rPr>
        <w:t>именуемое в дальнейшем</w:t>
      </w:r>
      <w:r w:rsidR="009D6BE7">
        <w:rPr>
          <w:b/>
          <w:color w:val="000000"/>
          <w:sz w:val="23"/>
          <w:szCs w:val="23"/>
        </w:rPr>
        <w:t xml:space="preserve"> «Поставщик»</w:t>
      </w:r>
      <w:r w:rsidR="009D6BE7">
        <w:rPr>
          <w:color w:val="000000"/>
          <w:sz w:val="23"/>
          <w:szCs w:val="23"/>
        </w:rPr>
        <w:t xml:space="preserve">, в лице </w:t>
      </w:r>
      <w:r>
        <w:rPr>
          <w:color w:val="000000"/>
          <w:sz w:val="23"/>
          <w:szCs w:val="23"/>
        </w:rPr>
        <w:t>___________</w:t>
      </w:r>
      <w:r w:rsidR="009D6BE7">
        <w:rPr>
          <w:color w:val="000000"/>
          <w:sz w:val="23"/>
          <w:szCs w:val="23"/>
        </w:rPr>
        <w:t xml:space="preserve">, действующего на основании </w:t>
      </w:r>
      <w:r>
        <w:rPr>
          <w:color w:val="000000"/>
          <w:sz w:val="23"/>
          <w:szCs w:val="23"/>
        </w:rPr>
        <w:t>__________</w:t>
      </w:r>
      <w:r w:rsidR="009D6BE7">
        <w:rPr>
          <w:color w:val="000000"/>
          <w:sz w:val="23"/>
          <w:szCs w:val="23"/>
        </w:rPr>
        <w:t>, совместно именуемые в дальнейшем «Стороны»,</w:t>
      </w:r>
      <w:r w:rsidR="009D6BE7">
        <w:rPr>
          <w:sz w:val="23"/>
          <w:szCs w:val="23"/>
        </w:rPr>
        <w:t xml:space="preserve"> </w:t>
      </w:r>
      <w:r w:rsidR="009D6BE7">
        <w:rPr>
          <w:color w:val="000000"/>
          <w:sz w:val="23"/>
          <w:szCs w:val="23"/>
        </w:rPr>
        <w:t xml:space="preserve">заключили настоящий договор (далее – Договор) о нижеследующем: </w:t>
      </w:r>
    </w:p>
    <w:p w:rsidR="007F76FF" w:rsidRDefault="007F76FF">
      <w:pPr>
        <w:ind w:left="17" w:firstLine="567"/>
        <w:rPr>
          <w:color w:val="000000"/>
          <w:sz w:val="23"/>
          <w:szCs w:val="23"/>
        </w:rPr>
      </w:pPr>
    </w:p>
    <w:p w:rsidR="007F76FF" w:rsidRDefault="009D6BE7">
      <w:pPr>
        <w:spacing w:after="0"/>
        <w:ind w:firstLine="567"/>
        <w:jc w:val="center"/>
      </w:pPr>
      <w:r>
        <w:rPr>
          <w:b/>
          <w:color w:val="000000"/>
          <w:sz w:val="23"/>
          <w:szCs w:val="23"/>
        </w:rPr>
        <w:t>1.</w:t>
      </w:r>
      <w:r>
        <w:rPr>
          <w:color w:val="000000"/>
          <w:sz w:val="23"/>
          <w:szCs w:val="23"/>
        </w:rPr>
        <w:t xml:space="preserve"> </w:t>
      </w:r>
      <w:r>
        <w:rPr>
          <w:b/>
          <w:color w:val="000000"/>
          <w:sz w:val="23"/>
          <w:szCs w:val="23"/>
        </w:rPr>
        <w:t>ПРЕДМЕТ ДОГОВОРА</w:t>
      </w:r>
    </w:p>
    <w:p w:rsidR="007F76FF" w:rsidRDefault="009D6BE7">
      <w:pPr>
        <w:spacing w:after="0"/>
        <w:ind w:firstLine="567"/>
        <w:rPr>
          <w:sz w:val="23"/>
        </w:rPr>
      </w:pPr>
      <w:r>
        <w:rPr>
          <w:sz w:val="23"/>
        </w:rPr>
        <w:t xml:space="preserve">1.1. Поставщик обязуется осуществить Покупателю поставку Товара, наименование, количество и цена за единицу которого определяется в Спецификации, которая является неотъемлемой частью настоящего Договора (Приложение № 1 к настоящему Договору), а Покупатель обязуется принять и оплатить поставленный Товар в порядке, по цене и в сроки, определённые в положениях настоящего договора. </w:t>
      </w:r>
    </w:p>
    <w:p w:rsidR="007F76FF" w:rsidRDefault="009D6BE7">
      <w:pPr>
        <w:spacing w:after="0"/>
        <w:ind w:firstLine="567"/>
      </w:pPr>
      <w:r>
        <w:rPr>
          <w:sz w:val="23"/>
          <w:szCs w:val="23"/>
        </w:rPr>
        <w:t>1.2. По</w:t>
      </w:r>
      <w:r w:rsidR="006A14BD">
        <w:rPr>
          <w:sz w:val="23"/>
          <w:szCs w:val="23"/>
        </w:rPr>
        <w:t>купатель</w:t>
      </w:r>
      <w:r>
        <w:rPr>
          <w:sz w:val="23"/>
          <w:szCs w:val="23"/>
        </w:rPr>
        <w:t xml:space="preserve"> осуществляет доставку Товара за свой счет </w:t>
      </w:r>
      <w:r w:rsidR="006A14BD">
        <w:rPr>
          <w:sz w:val="23"/>
          <w:szCs w:val="23"/>
        </w:rPr>
        <w:t>с</w:t>
      </w:r>
      <w:r>
        <w:rPr>
          <w:sz w:val="23"/>
          <w:szCs w:val="23"/>
        </w:rPr>
        <w:t>о склада По</w:t>
      </w:r>
      <w:r w:rsidR="006A14BD">
        <w:rPr>
          <w:sz w:val="23"/>
          <w:szCs w:val="23"/>
        </w:rPr>
        <w:t>ставщика</w:t>
      </w:r>
      <w:r>
        <w:rPr>
          <w:sz w:val="23"/>
          <w:szCs w:val="23"/>
        </w:rPr>
        <w:t xml:space="preserve"> по </w:t>
      </w:r>
      <w:proofErr w:type="gramStart"/>
      <w:r>
        <w:rPr>
          <w:sz w:val="23"/>
          <w:szCs w:val="23"/>
        </w:rPr>
        <w:t>адресу:</w:t>
      </w:r>
      <w:r w:rsidR="006A14BD">
        <w:rPr>
          <w:sz w:val="23"/>
          <w:szCs w:val="23"/>
        </w:rPr>
        <w:t>_</w:t>
      </w:r>
      <w:proofErr w:type="gramEnd"/>
      <w:r w:rsidR="006A14BD">
        <w:rPr>
          <w:sz w:val="23"/>
          <w:szCs w:val="23"/>
        </w:rPr>
        <w:t>____________</w:t>
      </w:r>
      <w:r>
        <w:rPr>
          <w:sz w:val="23"/>
          <w:szCs w:val="23"/>
        </w:rPr>
        <w:t>, по наименованию, количеству и ассортименту в соответствии со Спецификацией (Приложение №1 к настоящему Договору).</w:t>
      </w:r>
    </w:p>
    <w:p w:rsidR="007F76FF" w:rsidRDefault="007F76FF">
      <w:pPr>
        <w:spacing w:after="0"/>
        <w:ind w:firstLine="567"/>
        <w:rPr>
          <w:sz w:val="23"/>
          <w:szCs w:val="23"/>
        </w:rPr>
      </w:pPr>
    </w:p>
    <w:p w:rsidR="007F76FF" w:rsidRDefault="009D6BE7">
      <w:pPr>
        <w:spacing w:after="0"/>
        <w:ind w:firstLine="567"/>
        <w:jc w:val="center"/>
        <w:rPr>
          <w:b/>
          <w:sz w:val="23"/>
        </w:rPr>
      </w:pPr>
      <w:r>
        <w:rPr>
          <w:b/>
          <w:sz w:val="23"/>
        </w:rPr>
        <w:t>2. ЦЕНА ДОГОВОРА И ПОРЯДОК РАСЧЕТОВ</w:t>
      </w:r>
    </w:p>
    <w:p w:rsidR="007F76FF" w:rsidRDefault="009D6BE7">
      <w:pPr>
        <w:spacing w:after="0"/>
        <w:ind w:firstLine="567"/>
        <w:rPr>
          <w:sz w:val="23"/>
        </w:rPr>
      </w:pPr>
      <w:r>
        <w:rPr>
          <w:sz w:val="23"/>
        </w:rPr>
        <w:t xml:space="preserve">2.1. Цена Договора определена на весь срок исполнения договора и составляет </w:t>
      </w:r>
      <w:r w:rsidR="002F617B">
        <w:rPr>
          <w:b/>
          <w:bCs/>
          <w:sz w:val="23"/>
        </w:rPr>
        <w:t>________</w:t>
      </w:r>
      <w:r>
        <w:rPr>
          <w:b/>
          <w:bCs/>
          <w:sz w:val="23"/>
        </w:rPr>
        <w:t xml:space="preserve"> (с</w:t>
      </w:r>
      <w:r w:rsidR="002F617B">
        <w:rPr>
          <w:b/>
          <w:bCs/>
          <w:sz w:val="23"/>
        </w:rPr>
        <w:t>умма прописью</w:t>
      </w:r>
      <w:r>
        <w:rPr>
          <w:b/>
          <w:bCs/>
          <w:sz w:val="23"/>
        </w:rPr>
        <w:t xml:space="preserve">) рублей </w:t>
      </w:r>
      <w:r w:rsidR="002F617B">
        <w:rPr>
          <w:b/>
          <w:bCs/>
          <w:sz w:val="23"/>
        </w:rPr>
        <w:t>__</w:t>
      </w:r>
      <w:r>
        <w:rPr>
          <w:b/>
          <w:bCs/>
          <w:sz w:val="23"/>
        </w:rPr>
        <w:t xml:space="preserve"> копеек, в том числе НДС </w:t>
      </w:r>
      <w:r w:rsidR="002F617B">
        <w:rPr>
          <w:b/>
          <w:bCs/>
          <w:sz w:val="23"/>
        </w:rPr>
        <w:t>20</w:t>
      </w:r>
      <w:r>
        <w:rPr>
          <w:b/>
          <w:bCs/>
          <w:sz w:val="23"/>
        </w:rPr>
        <w:t>%</w:t>
      </w:r>
      <w:r w:rsidR="002F617B">
        <w:rPr>
          <w:b/>
          <w:bCs/>
          <w:sz w:val="23"/>
        </w:rPr>
        <w:t>/ без НДС</w:t>
      </w:r>
      <w:r>
        <w:rPr>
          <w:rFonts w:eastAsia="Calibri"/>
          <w:b/>
          <w:bCs/>
          <w:sz w:val="23"/>
          <w:szCs w:val="23"/>
          <w:lang w:eastAsia="en-US"/>
        </w:rPr>
        <w:t>.</w:t>
      </w:r>
    </w:p>
    <w:p w:rsidR="007F76FF" w:rsidRDefault="009D6BE7">
      <w:pPr>
        <w:ind w:firstLine="567"/>
      </w:pPr>
      <w:r>
        <w:rPr>
          <w:sz w:val="23"/>
        </w:rPr>
        <w:t xml:space="preserve">Расчет цены договора определен в Спецификации, являющейся приложением № 1 настоящего договора. Цена Договора является предельной и подлежит соразмерному уменьшению в случае поставки Товара не в полном объеме. В цену Договора включены расходы Поставщика на погрузо-разгрузочные работы, тару и упаковку, все налоговые и таможенные платежи, пошлины и прочие сборы, затраты на страхование и другие обязательные и необходимые платежи, связанные с исполнением Поставщиком своих обязательств по Договору. </w:t>
      </w:r>
      <w:r>
        <w:rPr>
          <w:sz w:val="23"/>
          <w:szCs w:val="23"/>
        </w:rPr>
        <w:t>Стоимость за единицу Товара, указанную в Спецификации (Приложение №1 к настоящему Договору), является твердой и не подлежит изменению на весь срок исполнения Договора.</w:t>
      </w:r>
    </w:p>
    <w:p w:rsidR="007F76FF" w:rsidRDefault="009D6BE7">
      <w:pPr>
        <w:spacing w:after="0"/>
        <w:ind w:firstLine="567"/>
        <w:rPr>
          <w:sz w:val="23"/>
        </w:rPr>
      </w:pPr>
      <w:r>
        <w:rPr>
          <w:sz w:val="23"/>
        </w:rPr>
        <w:t xml:space="preserve">2.2. Оплата Товара по настоящему Договору осуществляется в следующем порядке:  </w:t>
      </w:r>
    </w:p>
    <w:p w:rsidR="007F76FF" w:rsidRDefault="009D6BE7">
      <w:pPr>
        <w:spacing w:after="0"/>
        <w:ind w:firstLine="567"/>
        <w:contextualSpacing/>
      </w:pPr>
      <w:r>
        <w:rPr>
          <w:sz w:val="22"/>
          <w:szCs w:val="22"/>
        </w:rPr>
        <w:t xml:space="preserve">2.2.1. авансовый платеж в размере </w:t>
      </w:r>
      <w:r>
        <w:rPr>
          <w:b/>
          <w:bCs/>
          <w:sz w:val="22"/>
          <w:szCs w:val="22"/>
        </w:rPr>
        <w:t>50% (пятидесяти процентов)</w:t>
      </w:r>
      <w:r>
        <w:rPr>
          <w:sz w:val="22"/>
          <w:szCs w:val="22"/>
        </w:rPr>
        <w:t xml:space="preserve"> от общей стоимости товара (цены договора), что составляет </w:t>
      </w:r>
      <w:bookmarkStart w:id="0" w:name="__DdeLink__5668_3452189201"/>
      <w:r w:rsidR="002F617B">
        <w:rPr>
          <w:b/>
          <w:bCs/>
          <w:sz w:val="22"/>
          <w:szCs w:val="22"/>
        </w:rPr>
        <w:t>____</w:t>
      </w:r>
      <w:r>
        <w:rPr>
          <w:b/>
          <w:bCs/>
          <w:sz w:val="22"/>
          <w:szCs w:val="22"/>
        </w:rPr>
        <w:t xml:space="preserve"> </w:t>
      </w:r>
      <w:r>
        <w:rPr>
          <w:sz w:val="22"/>
          <w:szCs w:val="22"/>
        </w:rPr>
        <w:t>(</w:t>
      </w:r>
      <w:r w:rsidR="002F617B">
        <w:rPr>
          <w:sz w:val="22"/>
          <w:szCs w:val="22"/>
        </w:rPr>
        <w:t>сумма прописью</w:t>
      </w:r>
      <w:r>
        <w:rPr>
          <w:sz w:val="22"/>
          <w:szCs w:val="22"/>
        </w:rPr>
        <w:t xml:space="preserve">) рублей </w:t>
      </w:r>
      <w:r w:rsidR="002F617B">
        <w:rPr>
          <w:sz w:val="22"/>
          <w:szCs w:val="22"/>
        </w:rPr>
        <w:t>___</w:t>
      </w:r>
      <w:r>
        <w:rPr>
          <w:sz w:val="22"/>
          <w:szCs w:val="22"/>
        </w:rPr>
        <w:t xml:space="preserve"> копеек, в т.ч. НДС </w:t>
      </w:r>
      <w:r w:rsidR="002F617B">
        <w:rPr>
          <w:sz w:val="22"/>
          <w:szCs w:val="22"/>
        </w:rPr>
        <w:t>20</w:t>
      </w:r>
      <w:r>
        <w:rPr>
          <w:sz w:val="22"/>
          <w:szCs w:val="22"/>
        </w:rPr>
        <w:t>%</w:t>
      </w:r>
      <w:bookmarkEnd w:id="0"/>
      <w:r w:rsidR="002F617B">
        <w:rPr>
          <w:sz w:val="22"/>
          <w:szCs w:val="22"/>
        </w:rPr>
        <w:t>/ без НДС</w:t>
      </w:r>
      <w:r>
        <w:rPr>
          <w:sz w:val="22"/>
          <w:szCs w:val="22"/>
        </w:rPr>
        <w:t xml:space="preserve">, оплачивается Покупателем в течение </w:t>
      </w:r>
      <w:r w:rsidR="002F617B">
        <w:rPr>
          <w:sz w:val="22"/>
          <w:szCs w:val="22"/>
        </w:rPr>
        <w:t>5</w:t>
      </w:r>
      <w:r>
        <w:rPr>
          <w:sz w:val="22"/>
          <w:szCs w:val="22"/>
        </w:rPr>
        <w:t xml:space="preserve"> (</w:t>
      </w:r>
      <w:r w:rsidR="002F617B">
        <w:rPr>
          <w:sz w:val="22"/>
          <w:szCs w:val="22"/>
        </w:rPr>
        <w:t>пяти</w:t>
      </w:r>
      <w:r>
        <w:rPr>
          <w:sz w:val="22"/>
          <w:szCs w:val="22"/>
        </w:rPr>
        <w:t xml:space="preserve">) рабочих дней с даты заключения Договора и выставления Поставщиком счета на оплату авансового платежа. </w:t>
      </w:r>
    </w:p>
    <w:p w:rsidR="007F76FF" w:rsidRDefault="009D6BE7">
      <w:pPr>
        <w:spacing w:after="0"/>
        <w:ind w:firstLine="567"/>
        <w:contextualSpacing/>
      </w:pPr>
      <w:r>
        <w:rPr>
          <w:sz w:val="22"/>
          <w:szCs w:val="22"/>
        </w:rPr>
        <w:t xml:space="preserve">2.2.2. окончательный платеж в размере </w:t>
      </w:r>
      <w:r>
        <w:rPr>
          <w:b/>
          <w:bCs/>
          <w:sz w:val="22"/>
          <w:szCs w:val="22"/>
        </w:rPr>
        <w:t>50% (пятидесяти процентов)</w:t>
      </w:r>
      <w:r>
        <w:rPr>
          <w:sz w:val="22"/>
          <w:szCs w:val="22"/>
        </w:rPr>
        <w:t xml:space="preserve"> от общей стоимости товара (цены договора), что составляет </w:t>
      </w:r>
      <w:bookmarkStart w:id="1" w:name="__DdeLink__5668_34521892011"/>
      <w:r w:rsidR="002F617B">
        <w:rPr>
          <w:b/>
          <w:bCs/>
          <w:sz w:val="22"/>
          <w:szCs w:val="22"/>
        </w:rPr>
        <w:t>__________</w:t>
      </w:r>
      <w:r>
        <w:rPr>
          <w:b/>
          <w:bCs/>
          <w:sz w:val="22"/>
          <w:szCs w:val="22"/>
        </w:rPr>
        <w:t xml:space="preserve"> </w:t>
      </w:r>
      <w:r>
        <w:rPr>
          <w:sz w:val="22"/>
          <w:szCs w:val="22"/>
        </w:rPr>
        <w:t>(</w:t>
      </w:r>
      <w:r w:rsidR="002F617B">
        <w:rPr>
          <w:sz w:val="22"/>
          <w:szCs w:val="22"/>
        </w:rPr>
        <w:t>сумма прописью</w:t>
      </w:r>
      <w:r>
        <w:rPr>
          <w:sz w:val="22"/>
          <w:szCs w:val="22"/>
        </w:rPr>
        <w:t xml:space="preserve">) рублей </w:t>
      </w:r>
      <w:r w:rsidR="002F617B">
        <w:rPr>
          <w:sz w:val="22"/>
          <w:szCs w:val="22"/>
        </w:rPr>
        <w:t>__</w:t>
      </w:r>
      <w:r>
        <w:rPr>
          <w:sz w:val="22"/>
          <w:szCs w:val="22"/>
        </w:rPr>
        <w:t xml:space="preserve"> копеек, в т.ч. НДС </w:t>
      </w:r>
      <w:r w:rsidR="002F617B">
        <w:rPr>
          <w:sz w:val="22"/>
          <w:szCs w:val="22"/>
        </w:rPr>
        <w:t>20</w:t>
      </w:r>
      <w:r>
        <w:rPr>
          <w:sz w:val="22"/>
          <w:szCs w:val="22"/>
        </w:rPr>
        <w:t>%</w:t>
      </w:r>
      <w:r w:rsidR="002F617B">
        <w:rPr>
          <w:sz w:val="22"/>
          <w:szCs w:val="22"/>
        </w:rPr>
        <w:t>/ без НДС</w:t>
      </w:r>
      <w:bookmarkEnd w:id="1"/>
      <w:r>
        <w:rPr>
          <w:sz w:val="22"/>
          <w:szCs w:val="22"/>
        </w:rPr>
        <w:t xml:space="preserve">, осуществляется в течение 5 (пяти) рабочих дней с даты поставки Товара, подписания товарной (товарно-транспортной) накладной, предоставления оригинала счет-фактуры (при наличии НДС), счета на оплату и предоставления документов в соответствии с п.3.3 настоящего Договора;  </w:t>
      </w:r>
    </w:p>
    <w:p w:rsidR="007F76FF" w:rsidRDefault="009D6BE7">
      <w:pPr>
        <w:ind w:right="-1" w:firstLine="567"/>
        <w:rPr>
          <w:sz w:val="23"/>
        </w:rPr>
      </w:pPr>
      <w:r>
        <w:rPr>
          <w:sz w:val="23"/>
        </w:rPr>
        <w:t xml:space="preserve">2.3. Расчеты за товар, поставленный по настоящему Договору, Покупатель производит на основании счета на оплату путем безналичного перечисления денежных средств на расчетный счет Поставщика. При этом Поставщик в обязательном порядке указывает в счёте и товарной накладной дату и номер настоящего договора, в противном случае Покупатель вправе отказать в приёмке товара. </w:t>
      </w:r>
    </w:p>
    <w:p w:rsidR="007F76FF" w:rsidRDefault="009D6BE7">
      <w:pPr>
        <w:ind w:right="-1" w:firstLine="567"/>
        <w:rPr>
          <w:sz w:val="23"/>
        </w:rPr>
      </w:pPr>
      <w:r>
        <w:rPr>
          <w:sz w:val="23"/>
        </w:rPr>
        <w:t>2.4. Платежи по настоящему Договору производятся Покупателем путем перечисления денежных средств на расчетный счет Поставщика, указанный в Договоре.</w:t>
      </w:r>
    </w:p>
    <w:p w:rsidR="007F76FF" w:rsidRDefault="009D6BE7">
      <w:pPr>
        <w:ind w:right="-1" w:firstLine="567"/>
        <w:rPr>
          <w:sz w:val="23"/>
        </w:rPr>
      </w:pPr>
      <w:r>
        <w:rPr>
          <w:sz w:val="23"/>
        </w:rPr>
        <w:t>2.5. Днем исполнения обязательств Покупателя по оплате поставленного Товара по настоящему Договору считается день получения денежных средств на расчетный счет Продавца.</w:t>
      </w:r>
    </w:p>
    <w:p w:rsidR="007F76FF" w:rsidRDefault="009D6BE7">
      <w:pPr>
        <w:ind w:right="-1" w:firstLine="567"/>
      </w:pPr>
      <w:r>
        <w:rPr>
          <w:sz w:val="23"/>
          <w:szCs w:val="23"/>
        </w:rPr>
        <w:t xml:space="preserve">2.6. В случае нарушения Поставщиком своих обязательств по Договору до фактической приемки Товара и подписания товарной накладной, Покупатель вправе требовать от Поставщика возврата ранее </w:t>
      </w:r>
      <w:r>
        <w:rPr>
          <w:sz w:val="23"/>
          <w:szCs w:val="23"/>
        </w:rPr>
        <w:lastRenderedPageBreak/>
        <w:t>выданного (оплаченного) аванса в течение 2 (дв</w:t>
      </w:r>
      <w:r w:rsidR="006A14BD">
        <w:rPr>
          <w:sz w:val="23"/>
          <w:szCs w:val="23"/>
        </w:rPr>
        <w:t>ух</w:t>
      </w:r>
      <w:r>
        <w:rPr>
          <w:sz w:val="23"/>
          <w:szCs w:val="23"/>
        </w:rPr>
        <w:t xml:space="preserve">) </w:t>
      </w:r>
      <w:r w:rsidR="006A14BD">
        <w:rPr>
          <w:sz w:val="23"/>
          <w:szCs w:val="23"/>
        </w:rPr>
        <w:t>рабочих дней</w:t>
      </w:r>
      <w:r>
        <w:rPr>
          <w:sz w:val="23"/>
          <w:szCs w:val="23"/>
        </w:rPr>
        <w:t xml:space="preserve">, после получения от Покупателя соответствующего требования.  </w:t>
      </w:r>
    </w:p>
    <w:p w:rsidR="007F76FF" w:rsidRDefault="009D6BE7">
      <w:pPr>
        <w:ind w:right="-1" w:firstLine="567"/>
        <w:rPr>
          <w:sz w:val="23"/>
        </w:rPr>
      </w:pPr>
      <w:r>
        <w:rPr>
          <w:sz w:val="23"/>
        </w:rPr>
        <w:t>2.7. В случае несвоевременного предоставления надлежаще оформленных документов Покупатель вправе перенести срок оплаты товара на количество дней просрочки. Ответственность за несвоевременную оплату Покупатель в данном случае не несет.</w:t>
      </w:r>
    </w:p>
    <w:p w:rsidR="007F76FF" w:rsidRDefault="009D6BE7">
      <w:pPr>
        <w:ind w:right="-1" w:firstLine="567"/>
        <w:rPr>
          <w:sz w:val="23"/>
        </w:rPr>
      </w:pPr>
      <w:r>
        <w:rPr>
          <w:sz w:val="23"/>
        </w:rPr>
        <w:t>2.8. Сумма, излишне уплаченная Покупателем по Договору, перечисляется Поставщиком на расчетный счет Покупателя в течение 5 (пяти) рабочих дней со дня направления требования о возврате денежных средств.</w:t>
      </w:r>
    </w:p>
    <w:p w:rsidR="007F76FF" w:rsidRDefault="009D6BE7">
      <w:pPr>
        <w:spacing w:after="0"/>
        <w:ind w:firstLine="567"/>
        <w:jc w:val="center"/>
        <w:rPr>
          <w:b/>
          <w:sz w:val="23"/>
        </w:rPr>
      </w:pPr>
      <w:r>
        <w:rPr>
          <w:b/>
          <w:sz w:val="23"/>
        </w:rPr>
        <w:t>3. УСЛОВИЯ ПОСТАВКИ</w:t>
      </w:r>
    </w:p>
    <w:p w:rsidR="007F76FF" w:rsidRDefault="009D6BE7" w:rsidP="006A14BD">
      <w:pPr>
        <w:shd w:val="clear" w:color="auto" w:fill="FFFFFF"/>
        <w:ind w:firstLine="567"/>
        <w:rPr>
          <w:sz w:val="23"/>
          <w:highlight w:val="white"/>
        </w:rPr>
      </w:pPr>
      <w:r>
        <w:rPr>
          <w:sz w:val="23"/>
          <w:highlight w:val="white"/>
        </w:rPr>
        <w:t xml:space="preserve">3.1. </w:t>
      </w:r>
      <w:r w:rsidR="002F617B">
        <w:rPr>
          <w:sz w:val="23"/>
          <w:highlight w:val="white"/>
        </w:rPr>
        <w:t xml:space="preserve">Отгрузка </w:t>
      </w:r>
      <w:r>
        <w:rPr>
          <w:sz w:val="23"/>
          <w:highlight w:val="white"/>
        </w:rPr>
        <w:t xml:space="preserve">Товара производится Поставщиком в течение 10 (десяти) рабочих дней с момента подачи заявки (Приложение №2 к Договору) </w:t>
      </w:r>
      <w:r w:rsidR="00933F39">
        <w:rPr>
          <w:sz w:val="23"/>
          <w:highlight w:val="white"/>
        </w:rPr>
        <w:t>на его</w:t>
      </w:r>
      <w:r>
        <w:rPr>
          <w:sz w:val="23"/>
          <w:highlight w:val="white"/>
        </w:rPr>
        <w:t xml:space="preserve"> электронную почту, но не позднее 0</w:t>
      </w:r>
      <w:r w:rsidR="002F617B">
        <w:rPr>
          <w:sz w:val="23"/>
          <w:highlight w:val="white"/>
        </w:rPr>
        <w:t>9</w:t>
      </w:r>
      <w:r>
        <w:rPr>
          <w:sz w:val="23"/>
          <w:highlight w:val="white"/>
        </w:rPr>
        <w:t>.10.20</w:t>
      </w:r>
      <w:r w:rsidR="002F617B">
        <w:rPr>
          <w:sz w:val="23"/>
          <w:highlight w:val="white"/>
        </w:rPr>
        <w:t>20</w:t>
      </w:r>
      <w:r>
        <w:rPr>
          <w:sz w:val="23"/>
          <w:highlight w:val="white"/>
        </w:rPr>
        <w:t xml:space="preserve"> года.</w:t>
      </w:r>
    </w:p>
    <w:p w:rsidR="007F76FF" w:rsidRDefault="009D6BE7">
      <w:pPr>
        <w:spacing w:after="0"/>
        <w:ind w:firstLine="567"/>
        <w:rPr>
          <w:sz w:val="23"/>
        </w:rPr>
      </w:pPr>
      <w:r>
        <w:rPr>
          <w:sz w:val="23"/>
        </w:rPr>
        <w:t>3.3. Одновременно с поставленным товаром Поставщик передает Покупателю все необходимые документы: товарные накладные (ТОРГ-12), счет-фактуру (при необходимости), копии сертификатов, декларации о соответствии, и ины</w:t>
      </w:r>
      <w:r w:rsidR="006A14BD">
        <w:rPr>
          <w:sz w:val="23"/>
        </w:rPr>
        <w:t>е</w:t>
      </w:r>
      <w:r>
        <w:rPr>
          <w:sz w:val="23"/>
        </w:rPr>
        <w:t xml:space="preserve"> документ</w:t>
      </w:r>
      <w:r w:rsidR="006A14BD">
        <w:rPr>
          <w:sz w:val="23"/>
        </w:rPr>
        <w:t>ы</w:t>
      </w:r>
      <w:r>
        <w:rPr>
          <w:sz w:val="23"/>
        </w:rPr>
        <w:t>, подтверждающи</w:t>
      </w:r>
      <w:r w:rsidR="006A14BD">
        <w:rPr>
          <w:sz w:val="23"/>
        </w:rPr>
        <w:t>е</w:t>
      </w:r>
      <w:r>
        <w:rPr>
          <w:sz w:val="23"/>
        </w:rPr>
        <w:t xml:space="preserve"> качество поставляемого товара и его соответствие требованиям законодательства РФ.</w:t>
      </w:r>
    </w:p>
    <w:p w:rsidR="007F76FF" w:rsidRDefault="009D6BE7">
      <w:pPr>
        <w:spacing w:after="0"/>
        <w:ind w:firstLine="567"/>
        <w:rPr>
          <w:sz w:val="23"/>
        </w:rPr>
      </w:pPr>
      <w:r>
        <w:rPr>
          <w:sz w:val="23"/>
        </w:rPr>
        <w:t>3.4. Погрузка Товара со склада Поставщика осуществляется силами, средствами и за счет Поставщика.</w:t>
      </w:r>
    </w:p>
    <w:p w:rsidR="007F76FF" w:rsidRDefault="009D6BE7">
      <w:pPr>
        <w:spacing w:after="0"/>
        <w:ind w:firstLine="567"/>
      </w:pPr>
      <w:r>
        <w:rPr>
          <w:sz w:val="23"/>
        </w:rPr>
        <w:t>3.6. Товар должен быть новым, не бывшим в эксплуатации, без дефектов и повреждений, в  упаковке, обеспечивающей полную сохранность и защиту Товара во время транспортировки и хранении, комплектным согласно Спецификации и соответствовать требованиям технических и экологических нормативов, стандартов (ГОСТ) или технических условий (ТУ) на данный вид Товара, действующих на территории РФ. Качество Товара удостоверяется установленными действующим законодательством РФ документами. Поставщик гарантирует качество и безопасность Товара в соответствии с требованиями законодательства РФ, предъявляемыми к Товарам указанного рода. Покупатель вправе отказаться от приемки Товара, поставленного с нарушением данного условия (при этом Поставщик обязан вернуть Покупателю авансовый платеж в порядке, предусмотренном в п.2.6. Договора), или потребовать замены такого Товара на условиях, предусмотренных п.10.3. Договора.</w:t>
      </w:r>
    </w:p>
    <w:p w:rsidR="007F76FF" w:rsidRDefault="009D6BE7">
      <w:pPr>
        <w:spacing w:after="0"/>
        <w:ind w:firstLine="567"/>
        <w:rPr>
          <w:sz w:val="23"/>
        </w:rPr>
      </w:pPr>
      <w:r>
        <w:rPr>
          <w:sz w:val="23"/>
        </w:rPr>
        <w:t xml:space="preserve">3.7. Привлечение </w:t>
      </w:r>
      <w:proofErr w:type="spellStart"/>
      <w:r>
        <w:rPr>
          <w:sz w:val="23"/>
        </w:rPr>
        <w:t>субисполнителей</w:t>
      </w:r>
      <w:proofErr w:type="spellEnd"/>
      <w:r>
        <w:rPr>
          <w:sz w:val="23"/>
        </w:rPr>
        <w:t xml:space="preserve"> для исполнения Поставщиком своих обязательств по Договору не предусмотрено.</w:t>
      </w:r>
    </w:p>
    <w:p w:rsidR="007F76FF" w:rsidRDefault="007F76FF">
      <w:pPr>
        <w:spacing w:after="0"/>
        <w:ind w:firstLine="567"/>
        <w:rPr>
          <w:sz w:val="23"/>
        </w:rPr>
      </w:pPr>
    </w:p>
    <w:p w:rsidR="007F76FF" w:rsidRDefault="009D6BE7">
      <w:pPr>
        <w:spacing w:after="0"/>
        <w:ind w:firstLine="567"/>
        <w:jc w:val="center"/>
        <w:rPr>
          <w:b/>
          <w:sz w:val="23"/>
        </w:rPr>
      </w:pPr>
      <w:r>
        <w:rPr>
          <w:b/>
          <w:sz w:val="23"/>
        </w:rPr>
        <w:t>4. ПОРЯДОК ПРИЕМКИ ТОВАРА</w:t>
      </w:r>
    </w:p>
    <w:p w:rsidR="007F76FF" w:rsidRDefault="009D6BE7">
      <w:pPr>
        <w:spacing w:after="0"/>
        <w:ind w:firstLine="567"/>
        <w:rPr>
          <w:sz w:val="23"/>
        </w:rPr>
      </w:pPr>
      <w:r>
        <w:rPr>
          <w:sz w:val="23"/>
        </w:rPr>
        <w:t>4.1. Приемка Товара по количеству, ассортименту и визуально по качеству осуществляется уполномоченным лицом Покупателя во время передачи последнему Товара по месту поставки вместе со всеми необходимыми документами на Товар: товарной накладной, счет-фактурой (в случае если Поставщик работает на общей системе налогообложения), счетом на оплату, сертификатами качества и/или другими документами, подтверждающими качество товара, согласно п.3.3. Договора.</w:t>
      </w:r>
    </w:p>
    <w:p w:rsidR="007F76FF" w:rsidRDefault="009D6BE7">
      <w:pPr>
        <w:spacing w:after="0"/>
        <w:ind w:firstLine="567"/>
        <w:rPr>
          <w:sz w:val="23"/>
        </w:rPr>
      </w:pPr>
      <w:r>
        <w:rPr>
          <w:sz w:val="23"/>
        </w:rPr>
        <w:t>4.2. При приемке Товара Покупатель проводит детальный осмотр и полный перерасчет единиц Товара. Если при приемке Товара обнаружено несоответствие качества или недостача, в том числе несоответствие ассортимента Товара по отношению к условиям настоящего Договора, Покупатель имеет право отказаться принимать Товар или принимает Товар и составляет Акт с указанием обнаруженных несоответствий. Акт удостоверяется подписями Покупателя и Поставщика либо их полномочными представителями, составляется в 2-х экземплярах – по одному для каждой из Сторон. Поставщик вправе согласовать Акт по электронной почте.</w:t>
      </w:r>
    </w:p>
    <w:p w:rsidR="007F76FF" w:rsidRDefault="009D6BE7">
      <w:pPr>
        <w:spacing w:after="0"/>
        <w:ind w:firstLine="567"/>
        <w:rPr>
          <w:sz w:val="23"/>
        </w:rPr>
      </w:pPr>
      <w:r>
        <w:rPr>
          <w:sz w:val="23"/>
        </w:rPr>
        <w:t>4.3. Рекламация по количеству принятого Товара и дефектам качества (наличие/отсутствие внешних повреждений) при поврежденной упаковке Товара может быть заявлена Покупателем только в момент приемки Товара, посредством составления двустороннего Акта.</w:t>
      </w:r>
    </w:p>
    <w:p w:rsidR="007F76FF" w:rsidRDefault="009D6BE7">
      <w:pPr>
        <w:spacing w:after="0"/>
        <w:ind w:firstLine="567"/>
        <w:rPr>
          <w:sz w:val="23"/>
        </w:rPr>
      </w:pPr>
      <w:r>
        <w:rPr>
          <w:sz w:val="23"/>
        </w:rPr>
        <w:t>4.4. Рекламация по качеству в части скрытых недостатков, обнаружить которые при приемке не представлялось возможным, может быть заявлена Покупателем в течение 14 календарных дней после обнаружения таких недостатков, с обязательным составлением двустороннего Акта с указанием обнаруженных несоответствий. Поставщик вправе согласовать Акт по электронной почте.</w:t>
      </w:r>
    </w:p>
    <w:p w:rsidR="007F76FF" w:rsidRDefault="009D6BE7">
      <w:pPr>
        <w:spacing w:after="0"/>
        <w:ind w:firstLine="567"/>
        <w:rPr>
          <w:sz w:val="23"/>
        </w:rPr>
      </w:pPr>
      <w:r>
        <w:rPr>
          <w:sz w:val="23"/>
        </w:rPr>
        <w:t xml:space="preserve">4.5. Поставщик обязуется заменить Товар, поставленный с нарушениями требований к качеству, количеству, ассортименту доброкачественным. Возврат такого Товара производится на основании Акта о возврате, составленного Покупателем в письменной форме и фотоотчета, переданных по электронной почте. Возврат сопровождается накладной по форме ТОРГ-12. Поставщик производит </w:t>
      </w:r>
      <w:r>
        <w:rPr>
          <w:sz w:val="23"/>
        </w:rPr>
        <w:lastRenderedPageBreak/>
        <w:t xml:space="preserve">замену бракованного Товара либо по согласованию с Покупателем производит корректировку сопроводительных документов на поставленную партию Товара. </w:t>
      </w:r>
    </w:p>
    <w:p w:rsidR="007F76FF" w:rsidRDefault="009D6BE7">
      <w:pPr>
        <w:spacing w:after="0"/>
        <w:ind w:firstLine="567"/>
        <w:rPr>
          <w:sz w:val="23"/>
        </w:rPr>
      </w:pPr>
      <w:r>
        <w:rPr>
          <w:sz w:val="23"/>
        </w:rPr>
        <w:t>4.6. Поставляемые Товары не должны иметь дефектов, связанных с внешним видом Товара. Качество поставляемого Товара должно соответствовать требованиям законодательства РФ на данный вид Товара. Поставщик гарантирует, что товар, поставляемый по настоящему Договору, новый, не был в употреблении, срок хранения товара не истек, товар не находится в залоге или под арестом, свободен от любых прав и притязаний третьих лиц, товар соответствует требованиям к качеству, техническим и функциональным характеристикам (потребительским свойствам) товара, к размерам, упаковке, отгрузке товара, требованиям технических и экологических нормативов, установленным и действующих на территории Российской Федерации.</w:t>
      </w:r>
    </w:p>
    <w:p w:rsidR="007F76FF" w:rsidRDefault="009D6BE7">
      <w:pPr>
        <w:spacing w:after="0"/>
        <w:ind w:firstLine="567"/>
        <w:rPr>
          <w:sz w:val="23"/>
        </w:rPr>
      </w:pPr>
      <w:r>
        <w:rPr>
          <w:sz w:val="23"/>
        </w:rPr>
        <w:t>4.7. Товар должен отгружаться Поставщиком в таре и упаковке, соответствующим обязательным требованиям законодательства РФ, предъявляемым к упаковке товаров указанного вида (рода). При этом упаковка должна обеспечивать полную сохранность и защиту Товара от повреждений во время транспортировки и хранения.</w:t>
      </w:r>
    </w:p>
    <w:p w:rsidR="007F76FF" w:rsidRDefault="009D6BE7">
      <w:pPr>
        <w:spacing w:after="0"/>
        <w:ind w:firstLine="567"/>
        <w:rPr>
          <w:sz w:val="23"/>
        </w:rPr>
      </w:pPr>
      <w:r>
        <w:rPr>
          <w:sz w:val="23"/>
        </w:rPr>
        <w:t xml:space="preserve">4.8. Для обеспечения готовности Покупателя к приемке Товара Поставщик не позднее, чем за 2 (два) рабочих дня обязан известить Покупателя о сроке и времени поставки Товара. Покупатель, получив уведомление Поставщика о сроке поставки товара, обязан обеспечить необходимые условия приемки Товара. </w:t>
      </w:r>
    </w:p>
    <w:p w:rsidR="007F76FF" w:rsidRDefault="009D6BE7">
      <w:pPr>
        <w:spacing w:after="0"/>
        <w:ind w:firstLine="567"/>
        <w:rPr>
          <w:sz w:val="23"/>
        </w:rPr>
      </w:pPr>
      <w:r>
        <w:rPr>
          <w:sz w:val="23"/>
        </w:rPr>
        <w:t>4.9. Возврат, обмен, допоставка Товара, поставленного с нарушениями требований к качеству, количеству, ассортименту осуществляется силами и за счет Поставщика.</w:t>
      </w:r>
    </w:p>
    <w:p w:rsidR="007F76FF" w:rsidRDefault="007F76FF">
      <w:pPr>
        <w:spacing w:after="0"/>
        <w:ind w:firstLine="567"/>
        <w:rPr>
          <w:sz w:val="23"/>
        </w:rPr>
      </w:pPr>
    </w:p>
    <w:p w:rsidR="007F76FF" w:rsidRDefault="009D6BE7">
      <w:pPr>
        <w:spacing w:after="0"/>
        <w:ind w:firstLine="567"/>
        <w:jc w:val="center"/>
        <w:rPr>
          <w:b/>
          <w:sz w:val="23"/>
        </w:rPr>
      </w:pPr>
      <w:r>
        <w:rPr>
          <w:b/>
          <w:sz w:val="23"/>
        </w:rPr>
        <w:t>5. ПРАВА И ОБЯЗАННОСТИ СТОРОН</w:t>
      </w:r>
    </w:p>
    <w:p w:rsidR="007F76FF" w:rsidRDefault="009D6BE7">
      <w:pPr>
        <w:spacing w:after="0"/>
        <w:ind w:firstLine="567"/>
        <w:rPr>
          <w:sz w:val="23"/>
        </w:rPr>
      </w:pPr>
      <w:r>
        <w:rPr>
          <w:sz w:val="23"/>
        </w:rPr>
        <w:t>5.1. Поставщик обязан:</w:t>
      </w:r>
    </w:p>
    <w:p w:rsidR="007F76FF" w:rsidRDefault="009D6BE7">
      <w:pPr>
        <w:spacing w:after="0"/>
        <w:ind w:firstLine="567"/>
        <w:rPr>
          <w:sz w:val="23"/>
        </w:rPr>
      </w:pPr>
      <w:r>
        <w:rPr>
          <w:sz w:val="23"/>
        </w:rPr>
        <w:t>5.1.1. передать Покупателю Товар, в соответствии со Спецификацией (Приложение №1 к договору), надлежащего качества и в обусловленном настоящим Договором количестве и ассортименте.</w:t>
      </w:r>
    </w:p>
    <w:p w:rsidR="007F76FF" w:rsidRDefault="009D6BE7">
      <w:pPr>
        <w:spacing w:after="0"/>
        <w:ind w:firstLine="567"/>
        <w:rPr>
          <w:sz w:val="23"/>
        </w:rPr>
      </w:pPr>
      <w:r>
        <w:rPr>
          <w:sz w:val="23"/>
        </w:rPr>
        <w:t>5.1.2. заменить по требованию Покупателя недоброкачественный Товар, а также Товар, поставленный с нарушением ассортимента, в течение 10 (десяти) календарных дней с момента получения Поставщиком Акта о возврате.</w:t>
      </w:r>
    </w:p>
    <w:p w:rsidR="007F76FF" w:rsidRDefault="009D6BE7">
      <w:pPr>
        <w:spacing w:after="0"/>
        <w:ind w:firstLine="567"/>
        <w:rPr>
          <w:sz w:val="23"/>
        </w:rPr>
      </w:pPr>
      <w:r>
        <w:rPr>
          <w:sz w:val="23"/>
        </w:rPr>
        <w:t xml:space="preserve">5.1.3. </w:t>
      </w:r>
      <w:proofErr w:type="spellStart"/>
      <w:r>
        <w:rPr>
          <w:sz w:val="23"/>
        </w:rPr>
        <w:t>допоставить</w:t>
      </w:r>
      <w:proofErr w:type="spellEnd"/>
      <w:r>
        <w:rPr>
          <w:sz w:val="23"/>
        </w:rPr>
        <w:t xml:space="preserve"> Товар, поставленный с нарушением количества, ассортимента в течение 5 (пяти) календарных дней с момента получения Поставщиком соответствующего требования.</w:t>
      </w:r>
    </w:p>
    <w:p w:rsidR="007F76FF" w:rsidRDefault="009D6BE7">
      <w:pPr>
        <w:spacing w:after="0"/>
        <w:ind w:firstLine="567"/>
        <w:rPr>
          <w:sz w:val="23"/>
        </w:rPr>
      </w:pPr>
      <w:r>
        <w:rPr>
          <w:sz w:val="23"/>
        </w:rPr>
        <w:t xml:space="preserve">5.1.4. обеспечить надлежащее исполнение условий Договора. Заблаговременно (не позднее чем за 24 часа) сообщить Покупателю о возможном сбое в поставке в случае наступления форс-мажорных обстоятельств. </w:t>
      </w:r>
    </w:p>
    <w:p w:rsidR="007F76FF" w:rsidRDefault="009D6BE7">
      <w:pPr>
        <w:spacing w:after="0"/>
        <w:ind w:firstLine="567"/>
        <w:rPr>
          <w:sz w:val="23"/>
        </w:rPr>
      </w:pPr>
      <w:r>
        <w:rPr>
          <w:sz w:val="23"/>
        </w:rPr>
        <w:t>5.2. Поставщик вправе:</w:t>
      </w:r>
    </w:p>
    <w:p w:rsidR="007F76FF" w:rsidRDefault="009D6BE7">
      <w:pPr>
        <w:spacing w:after="0"/>
        <w:ind w:firstLine="567"/>
        <w:rPr>
          <w:sz w:val="23"/>
        </w:rPr>
      </w:pPr>
      <w:r>
        <w:rPr>
          <w:sz w:val="23"/>
        </w:rPr>
        <w:t>5.2.1. требовать своевременной и полной оплаты за фактически поставленный в рамках настоящего Договора Товар, принятый Покупателем.</w:t>
      </w:r>
    </w:p>
    <w:p w:rsidR="007F76FF" w:rsidRDefault="009D6BE7">
      <w:pPr>
        <w:spacing w:after="0"/>
        <w:ind w:firstLine="567"/>
        <w:rPr>
          <w:sz w:val="23"/>
        </w:rPr>
      </w:pPr>
      <w:r>
        <w:rPr>
          <w:sz w:val="23"/>
        </w:rPr>
        <w:t>5.3. Покупатель обязан:</w:t>
      </w:r>
    </w:p>
    <w:p w:rsidR="007F76FF" w:rsidRDefault="009D6BE7">
      <w:pPr>
        <w:spacing w:after="0"/>
        <w:ind w:firstLine="567"/>
        <w:rPr>
          <w:sz w:val="23"/>
        </w:rPr>
      </w:pPr>
      <w:r>
        <w:rPr>
          <w:sz w:val="23"/>
        </w:rPr>
        <w:t xml:space="preserve">5.3.1. производить своевременно и в полном объеме оплату фактически поставленного Товара в порядке и на условиях, предусмотренных в настоящем Договоре. </w:t>
      </w:r>
    </w:p>
    <w:p w:rsidR="007F76FF" w:rsidRDefault="009D6BE7">
      <w:pPr>
        <w:spacing w:after="0"/>
        <w:ind w:firstLine="567"/>
        <w:rPr>
          <w:sz w:val="23"/>
        </w:rPr>
      </w:pPr>
      <w:r>
        <w:rPr>
          <w:sz w:val="23"/>
        </w:rPr>
        <w:t>5.3.2. Осуществлять в установленные настоящим Договором сроки проверку Товара по количеству, ассортименту и визуально по качеству.</w:t>
      </w:r>
    </w:p>
    <w:p w:rsidR="007F76FF" w:rsidRDefault="009D6BE7">
      <w:pPr>
        <w:spacing w:after="0"/>
        <w:ind w:firstLine="567"/>
        <w:rPr>
          <w:sz w:val="23"/>
        </w:rPr>
      </w:pPr>
      <w:r>
        <w:rPr>
          <w:sz w:val="23"/>
        </w:rPr>
        <w:t>5.3.3. Предоставить уполномоченного представителя для подписания необходимых документов (товарных накладных, товарно-транспортных накладных и т.д.).</w:t>
      </w:r>
    </w:p>
    <w:p w:rsidR="007F76FF" w:rsidRDefault="009D6BE7">
      <w:pPr>
        <w:spacing w:after="0"/>
        <w:ind w:firstLine="567"/>
        <w:rPr>
          <w:sz w:val="23"/>
        </w:rPr>
      </w:pPr>
      <w:r>
        <w:rPr>
          <w:sz w:val="23"/>
        </w:rPr>
        <w:t xml:space="preserve">5.4. Покупатель вправе: </w:t>
      </w:r>
    </w:p>
    <w:p w:rsidR="007F76FF" w:rsidRDefault="009D6BE7">
      <w:pPr>
        <w:spacing w:after="0"/>
        <w:ind w:firstLine="567"/>
        <w:rPr>
          <w:sz w:val="23"/>
        </w:rPr>
      </w:pPr>
      <w:r>
        <w:rPr>
          <w:sz w:val="23"/>
        </w:rPr>
        <w:t>5.4.1. отказаться от приемки поставленного Товара полностью или частично, в случае поставки Товара ненадлежащего качества, поставки Товара с недостатками, которые не могут быть устранены в приемлемый для Покупателя срок;</w:t>
      </w:r>
    </w:p>
    <w:p w:rsidR="007F76FF" w:rsidRDefault="009D6BE7">
      <w:pPr>
        <w:spacing w:after="0"/>
        <w:ind w:firstLine="567"/>
        <w:rPr>
          <w:sz w:val="23"/>
        </w:rPr>
      </w:pPr>
      <w:r>
        <w:rPr>
          <w:sz w:val="23"/>
        </w:rPr>
        <w:t>5.4.2. отказаться от оплаты Товаров ненадлежащего качества, а если такие товары оплачены, потребовать возврата уплаченных сумм впредь до устранения недостатков и доукомплектования партии Товара либо их замены;</w:t>
      </w:r>
    </w:p>
    <w:p w:rsidR="007F76FF" w:rsidRDefault="009D6BE7">
      <w:pPr>
        <w:spacing w:after="0"/>
        <w:ind w:firstLine="567"/>
        <w:rPr>
          <w:sz w:val="23"/>
        </w:rPr>
      </w:pPr>
      <w:r>
        <w:rPr>
          <w:sz w:val="23"/>
        </w:rPr>
        <w:t>5.4.3. отказаться от приемки Товаров, если Поставщик нарушил срок поставки, предусмотренный настоящим Договором;</w:t>
      </w:r>
    </w:p>
    <w:p w:rsidR="007F76FF" w:rsidRDefault="009D6BE7">
      <w:pPr>
        <w:spacing w:after="0"/>
        <w:ind w:firstLine="567"/>
        <w:rPr>
          <w:sz w:val="23"/>
        </w:rPr>
      </w:pPr>
      <w:r>
        <w:rPr>
          <w:sz w:val="23"/>
        </w:rPr>
        <w:t>5.4.4. принять решение об одностороннем отказе от исполнения Договора по основаниям, предусмотренным Гражданским кодексом Российской Федерации, в том числе в случае ненадлежащего исполнения, неисполнения Поставщиком условий Договора;</w:t>
      </w:r>
    </w:p>
    <w:p w:rsidR="007F76FF" w:rsidRDefault="009D6BE7">
      <w:pPr>
        <w:spacing w:after="0"/>
        <w:ind w:firstLine="567"/>
        <w:rPr>
          <w:sz w:val="23"/>
        </w:rPr>
      </w:pPr>
      <w:r>
        <w:rPr>
          <w:sz w:val="23"/>
        </w:rPr>
        <w:lastRenderedPageBreak/>
        <w:t>5.4.5. провести экспертизу поставленного Товара с привлечением экспертов, экспертных организаций до принятия решения об одностороннем отказе от исполнения Договора.</w:t>
      </w:r>
    </w:p>
    <w:p w:rsidR="007F76FF" w:rsidRDefault="009D6BE7">
      <w:pPr>
        <w:tabs>
          <w:tab w:val="left" w:pos="0"/>
        </w:tabs>
        <w:spacing w:after="0"/>
        <w:ind w:firstLine="567"/>
        <w:rPr>
          <w:sz w:val="23"/>
        </w:rPr>
      </w:pPr>
      <w:r>
        <w:rPr>
          <w:sz w:val="23"/>
        </w:rPr>
        <w:t>5.5. В случаях, указанных в п.5.4., настоящий Договор считается расторгнутым или измененным с даты получения Поставщиком письменного уведомления Покупателя об отказе от исполнения Договора или с иной даты, указанной в таком уведомлении.</w:t>
      </w:r>
    </w:p>
    <w:p w:rsidR="007F76FF" w:rsidRDefault="007F76FF">
      <w:pPr>
        <w:tabs>
          <w:tab w:val="left" w:pos="0"/>
        </w:tabs>
        <w:spacing w:after="0"/>
        <w:ind w:firstLine="567"/>
        <w:rPr>
          <w:sz w:val="23"/>
        </w:rPr>
      </w:pPr>
    </w:p>
    <w:p w:rsidR="007F76FF" w:rsidRDefault="009D6BE7">
      <w:pPr>
        <w:spacing w:after="0"/>
        <w:ind w:firstLine="567"/>
        <w:jc w:val="center"/>
        <w:rPr>
          <w:b/>
          <w:sz w:val="23"/>
        </w:rPr>
      </w:pPr>
      <w:r>
        <w:rPr>
          <w:b/>
          <w:sz w:val="23"/>
        </w:rPr>
        <w:t>6. ОТВЕТСТВЕННОСТЬ СТОРОН</w:t>
      </w:r>
    </w:p>
    <w:p w:rsidR="007F76FF" w:rsidRDefault="009D6BE7">
      <w:pPr>
        <w:spacing w:after="0"/>
        <w:ind w:firstLine="567"/>
        <w:rPr>
          <w:sz w:val="23"/>
        </w:rPr>
      </w:pPr>
      <w:r>
        <w:rPr>
          <w:sz w:val="23"/>
        </w:rPr>
        <w:t>6.1. Стороны несут взаимную гражданско-правовую ответственность за неисполнение или ненадлежащее исполнение обязательств по Договору в соответствии с действующим законодательством.</w:t>
      </w:r>
    </w:p>
    <w:p w:rsidR="007F76FF" w:rsidRDefault="009D6BE7">
      <w:pPr>
        <w:spacing w:after="0"/>
        <w:ind w:firstLine="567"/>
        <w:rPr>
          <w:sz w:val="23"/>
        </w:rPr>
      </w:pPr>
      <w:r>
        <w:rPr>
          <w:sz w:val="23"/>
        </w:rPr>
        <w:t>6.2. В случае просрочки поставки Товара Покупатель имеет право направить в адрес Поставщика требование об уплате пени. Пеня начисляется за каждый день просрочки исполнения обязательства, предусмотренного договором, начиная со дня, следующего после дня истечения установленного договором срока исполнения обязательства, в размере 0,03 % за каждый день просрочки от стоимости не поставленного Товара.</w:t>
      </w:r>
    </w:p>
    <w:p w:rsidR="007F76FF" w:rsidRDefault="009D6BE7">
      <w:pPr>
        <w:spacing w:after="0"/>
        <w:ind w:firstLine="567"/>
        <w:rPr>
          <w:sz w:val="23"/>
        </w:rPr>
      </w:pPr>
      <w:r>
        <w:rPr>
          <w:sz w:val="23"/>
        </w:rPr>
        <w:t xml:space="preserve">Оплата пени производится Поставщиком на основании письменного требования Покупателя, в течение 3 (трех) дней с момента получения требования. </w:t>
      </w:r>
    </w:p>
    <w:p w:rsidR="007F76FF" w:rsidRDefault="009D6BE7">
      <w:pPr>
        <w:spacing w:after="0"/>
        <w:ind w:firstLine="567"/>
        <w:rPr>
          <w:sz w:val="23"/>
        </w:rPr>
      </w:pPr>
      <w:r>
        <w:rPr>
          <w:sz w:val="23"/>
        </w:rPr>
        <w:t xml:space="preserve">​6.3. </w:t>
      </w:r>
      <w:r>
        <w:rPr>
          <w:rFonts w:cs="Times New Roman CYR"/>
          <w:lang w:eastAsia="ru-RU"/>
        </w:rPr>
        <w:t>Стороны определили, что за неуплату или несвоевременную уплату авансовых платежей пени/штрафы не подлежат начислению и взиманию.</w:t>
      </w:r>
    </w:p>
    <w:p w:rsidR="007F76FF" w:rsidRDefault="009D6BE7">
      <w:pPr>
        <w:spacing w:after="0"/>
        <w:ind w:firstLine="567"/>
        <w:rPr>
          <w:sz w:val="23"/>
        </w:rPr>
      </w:pPr>
      <w:r>
        <w:rPr>
          <w:rFonts w:cs="Times New Roman CYR"/>
          <w:lang w:eastAsia="ru-RU"/>
        </w:rPr>
        <w:t xml:space="preserve">6.4. </w:t>
      </w:r>
      <w:r>
        <w:rPr>
          <w:rFonts w:cs="Times New Roman CYR"/>
          <w:sz w:val="22"/>
          <w:szCs w:val="22"/>
          <w:lang w:eastAsia="ru-RU"/>
        </w:rPr>
        <w:t xml:space="preserve"> </w:t>
      </w:r>
      <w:r>
        <w:rPr>
          <w:rFonts w:cs="Times New Roman CYR"/>
          <w:bCs/>
          <w:iCs/>
          <w:sz w:val="22"/>
          <w:szCs w:val="22"/>
          <w:lang w:eastAsia="ru-RU"/>
        </w:rPr>
        <w:t xml:space="preserve">В случае просрочки исполнения Покупателем обязательств по оплате поставленного Товара по настоящему Договору, Поставщик вправе потребовать уплаты неустойки (штрафа, пеней) в размере </w:t>
      </w:r>
      <w:r>
        <w:rPr>
          <w:rFonts w:cs="Times New Roman CYR"/>
          <w:sz w:val="22"/>
          <w:szCs w:val="22"/>
          <w:lang w:eastAsia="ru-RU"/>
        </w:rPr>
        <w:t>0,03% от неоплаченной суммы.</w:t>
      </w:r>
    </w:p>
    <w:p w:rsidR="007F76FF" w:rsidRDefault="009D6BE7">
      <w:pPr>
        <w:spacing w:after="0"/>
        <w:ind w:firstLine="567"/>
        <w:rPr>
          <w:sz w:val="23"/>
        </w:rPr>
      </w:pPr>
      <w:r>
        <w:rPr>
          <w:sz w:val="23"/>
        </w:rPr>
        <w:t>6.5. Покупатель не несет ответственность за отказ от принятия и (или) оплаты Товара ненадлежащего качества.</w:t>
      </w:r>
    </w:p>
    <w:p w:rsidR="007F76FF" w:rsidRDefault="009D6BE7">
      <w:pPr>
        <w:spacing w:after="0"/>
        <w:ind w:firstLine="567"/>
        <w:rPr>
          <w:sz w:val="23"/>
        </w:rPr>
      </w:pPr>
      <w:r>
        <w:rPr>
          <w:sz w:val="23"/>
        </w:rPr>
        <w:t>6.6. По настоящему Договору не рассчитываются и не уплачиваются проценты на величину суммы долга за период пользования денежными средствами, предусмотренные статьей 317.1 Гражданского кодекса Российской Федерации.</w:t>
      </w:r>
    </w:p>
    <w:p w:rsidR="007F76FF" w:rsidRDefault="009D6BE7">
      <w:pPr>
        <w:spacing w:after="0"/>
        <w:ind w:firstLine="567"/>
        <w:rPr>
          <w:sz w:val="23"/>
        </w:rPr>
      </w:pPr>
      <w:r>
        <w:rPr>
          <w:sz w:val="23"/>
        </w:rPr>
        <w:t>6.7. Взыскание (уплата) неустойки (пени) не освобождает Стороны от исполнения своих обязательств по Договору.</w:t>
      </w:r>
    </w:p>
    <w:p w:rsidR="007F76FF" w:rsidRDefault="009D6BE7">
      <w:pPr>
        <w:spacing w:after="0"/>
        <w:ind w:firstLine="567"/>
        <w:rPr>
          <w:sz w:val="23"/>
        </w:rPr>
      </w:pPr>
      <w:r>
        <w:rPr>
          <w:sz w:val="23"/>
        </w:rPr>
        <w:t>6.8. В случае просрочки поставки Товара свыше 15 (пятнадцати) календарных дней, Договор по требованию Покупателя может быть расторгнут.</w:t>
      </w:r>
    </w:p>
    <w:p w:rsidR="007F76FF" w:rsidRDefault="007F76FF">
      <w:pPr>
        <w:spacing w:after="0"/>
        <w:ind w:firstLine="567"/>
        <w:rPr>
          <w:sz w:val="23"/>
        </w:rPr>
      </w:pPr>
    </w:p>
    <w:p w:rsidR="007F76FF" w:rsidRDefault="009D6BE7">
      <w:pPr>
        <w:spacing w:after="0"/>
        <w:ind w:firstLine="567"/>
        <w:jc w:val="center"/>
        <w:rPr>
          <w:b/>
          <w:color w:val="000000"/>
          <w:spacing w:val="2"/>
          <w:sz w:val="23"/>
        </w:rPr>
      </w:pPr>
      <w:r>
        <w:rPr>
          <w:b/>
          <w:color w:val="000000"/>
          <w:spacing w:val="2"/>
          <w:sz w:val="23"/>
        </w:rPr>
        <w:t>7. ПОРЯДОК РАЗРЕШЕНИЯ СПОРОВ</w:t>
      </w:r>
    </w:p>
    <w:p w:rsidR="007F76FF" w:rsidRDefault="009D6BE7">
      <w:pPr>
        <w:tabs>
          <w:tab w:val="left" w:pos="0"/>
          <w:tab w:val="left" w:pos="1134"/>
        </w:tabs>
        <w:ind w:firstLine="567"/>
        <w:rPr>
          <w:color w:val="000000"/>
          <w:spacing w:val="-5"/>
          <w:sz w:val="23"/>
          <w:highlight w:val="white"/>
        </w:rPr>
      </w:pPr>
      <w:r>
        <w:rPr>
          <w:color w:val="000000"/>
          <w:spacing w:val="-5"/>
          <w:sz w:val="23"/>
          <w:highlight w:val="white"/>
        </w:rPr>
        <w:t>7.1. Все споры, разногласия или требования, возникающие из Договора или в связи с ним, разрешаются путем проведения переговоров, предъявления друг другу претензий, срок рассмотрения которых составляет 10 календарных дней с момента получения. Каждая из Сторон обязуется не обращаться в суд до получения ответа на заявленную надлежащим образом претензию или истечения срока на ответ.</w:t>
      </w:r>
    </w:p>
    <w:p w:rsidR="007F76FF" w:rsidRDefault="009D6BE7">
      <w:pPr>
        <w:tabs>
          <w:tab w:val="left" w:pos="0"/>
          <w:tab w:val="left" w:pos="1134"/>
        </w:tabs>
        <w:ind w:firstLine="567"/>
        <w:rPr>
          <w:color w:val="000000"/>
          <w:spacing w:val="-5"/>
          <w:sz w:val="23"/>
          <w:highlight w:val="white"/>
        </w:rPr>
      </w:pPr>
      <w:r>
        <w:rPr>
          <w:color w:val="000000"/>
          <w:spacing w:val="-5"/>
          <w:sz w:val="23"/>
          <w:highlight w:val="white"/>
        </w:rPr>
        <w:t>7.2. В случае полного или частичного отказа в удовлетворении претензии или неполучении ответа на претензию по истечении 10 календарных дней с момента окончания срока предоставления ответа на претензию (п. 7.1. договора), заявитель вправе предъявить иск в Арбитражный суд Краснодарского края.</w:t>
      </w:r>
    </w:p>
    <w:p w:rsidR="007F76FF" w:rsidRDefault="007F76FF">
      <w:pPr>
        <w:tabs>
          <w:tab w:val="left" w:pos="0"/>
          <w:tab w:val="left" w:pos="1134"/>
        </w:tabs>
        <w:ind w:firstLine="567"/>
        <w:rPr>
          <w:color w:val="000000"/>
          <w:spacing w:val="-5"/>
          <w:sz w:val="23"/>
          <w:highlight w:val="white"/>
        </w:rPr>
      </w:pPr>
    </w:p>
    <w:p w:rsidR="007F76FF" w:rsidRDefault="009D6BE7">
      <w:pPr>
        <w:spacing w:after="0"/>
        <w:ind w:firstLine="567"/>
        <w:jc w:val="center"/>
      </w:pPr>
      <w:r>
        <w:rPr>
          <w:b/>
          <w:sz w:val="23"/>
        </w:rPr>
        <w:t>8. ОБСТОЯТЕЛЬСТВА НЕПРЕОДОЛИМОЙ СИЛЫ (ФОРС-МАЖОР)</w:t>
      </w:r>
    </w:p>
    <w:p w:rsidR="007F76FF" w:rsidRDefault="009D6BE7">
      <w:pPr>
        <w:spacing w:after="0"/>
        <w:ind w:firstLine="567"/>
        <w:rPr>
          <w:sz w:val="23"/>
        </w:rPr>
      </w:pPr>
      <w:r>
        <w:rPr>
          <w:sz w:val="23"/>
        </w:rPr>
        <w:t>8.1. Ни одна из Сторон не несет ответственность за неисполнение своих обязанностей по настоящему Договору, если их неисполнение является последствием обстоятельств непреодолимой силы, т.е. чрезвычайных и непредсказуемых обстоятельств, возникших в период действия настоящего Договора, на которые затронутая ими Сторона (далее только «Затронутая сторона») не может реально влиять и которые не могла реально предвидеть, а именно: наводнения, землетрясения, извержения вулкана, ураганы, смерчи, войны и военные действия, блокады, запреты на импорт или экспорт. Пожары и забастовки признаются обстоятельствами непреодолимой силы, если они не являются следствием виновного и/или небрежного действия/бездействия Затронутой стороны и/или ей контролируемых лиц (работники, поставщики, консультанты и другие). Аварии/препятствия в работе используемого Затронутой стороной оборудования и/или программного обеспечения, повреждение линий и/или средств связи являются обстоятельствами непреодолимой силы только тогда, если они вызваны действием природных и/или техногенных факторов и не являются последствием виновного и/или небрежного действия/бездействия Затронутой стороны и/или третьих лиц.</w:t>
      </w:r>
    </w:p>
    <w:p w:rsidR="007F76FF" w:rsidRDefault="009D6BE7">
      <w:pPr>
        <w:spacing w:after="0"/>
        <w:ind w:firstLine="567"/>
        <w:rPr>
          <w:sz w:val="23"/>
        </w:rPr>
      </w:pPr>
      <w:r>
        <w:rPr>
          <w:sz w:val="23"/>
        </w:rPr>
        <w:lastRenderedPageBreak/>
        <w:t>8.2. Затронутая сторона обязана немедленно, но не позднее 3 (трех) календарных дней с момента наступления обстоятельств непреодолимой силы, письменно предупредить вторую сторону об их наступлении, предполагаемому времени действия, по возможности оценить их влияние на исполнение (в том числе сроков исполнения) обязательств по настоящему Договору за исключением случаев, когда такое предупреждение невозможно вследствие действия данных обстоятельств. После прекращения действия обстоятельств непреодолимой силы Затронутая сторона обязана в одинаковый срок информировать вторую Сторону с указанием предполагаемого срока исполнения обязательств по настоящему Договору. Отсутствие или несвоевременное извещение о наступлении обстоятельств непреодолимой силы лишает Затронутую сторону права на освобождение от ответственности за неисполнение обязательств по настоящему Договору.</w:t>
      </w:r>
    </w:p>
    <w:p w:rsidR="007F76FF" w:rsidRDefault="009D6BE7">
      <w:pPr>
        <w:spacing w:after="0"/>
        <w:ind w:firstLine="567"/>
      </w:pPr>
      <w:r>
        <w:rPr>
          <w:sz w:val="23"/>
        </w:rPr>
        <w:t>8.3. По заявлению второй Стороны Затронутая сторона обязана предъявить официальный документ, выданный соответствующим государственным органом или организацией, подтверждающий факт наступления событий, которые являются обстоятельствами непреодолимой силы.</w:t>
      </w:r>
    </w:p>
    <w:p w:rsidR="007F76FF" w:rsidRDefault="007F76FF">
      <w:pPr>
        <w:spacing w:after="0"/>
        <w:ind w:firstLine="567"/>
        <w:jc w:val="center"/>
        <w:rPr>
          <w:b/>
          <w:sz w:val="23"/>
        </w:rPr>
      </w:pPr>
    </w:p>
    <w:p w:rsidR="007F76FF" w:rsidRDefault="009D6BE7">
      <w:pPr>
        <w:spacing w:after="0"/>
        <w:ind w:firstLine="567"/>
        <w:jc w:val="center"/>
        <w:rPr>
          <w:b/>
          <w:sz w:val="23"/>
        </w:rPr>
      </w:pPr>
      <w:r>
        <w:rPr>
          <w:b/>
          <w:sz w:val="23"/>
        </w:rPr>
        <w:t>9. КОНФИДЕНЦИАЛЬНОСТЬ</w:t>
      </w:r>
    </w:p>
    <w:p w:rsidR="007F76FF" w:rsidRDefault="009D6BE7">
      <w:pPr>
        <w:shd w:val="clear" w:color="auto" w:fill="FFFFFF"/>
        <w:suppressAutoHyphens w:val="0"/>
        <w:spacing w:after="0"/>
        <w:ind w:firstLine="425"/>
      </w:pPr>
      <w:r>
        <w:rPr>
          <w:color w:val="212121"/>
          <w:sz w:val="23"/>
          <w:szCs w:val="23"/>
          <w:lang w:eastAsia="ru-RU"/>
        </w:rPr>
        <w:t>9.1. Стороны обязуются сохранять в тайне конфиденциальную информацию, полученной друг от друга в рамках настоящего договора, и обязуются не раскрывать и не передавать ее любым третьим лицам без предварительного письменного согласия другой Стороны, за исключением случаев, когда обязанность такого раскрытия установлена законодательством Российской Федерации или судебным решением. Под конфиденциальной информацией понимаются любые сведения (сообщения, данные), составляющие коммерческую тайну, персональные данные и иные конфиденциальные сведения, за исключением общедоступных сведений, доступ к которым не может быть ограничен в соответствии с законодательством Российской Федерации.</w:t>
      </w:r>
    </w:p>
    <w:p w:rsidR="007F76FF" w:rsidRDefault="009D6BE7">
      <w:pPr>
        <w:shd w:val="clear" w:color="auto" w:fill="FFFFFF"/>
        <w:suppressAutoHyphens w:val="0"/>
        <w:spacing w:after="0"/>
        <w:ind w:firstLine="425"/>
      </w:pPr>
      <w:r>
        <w:rPr>
          <w:color w:val="212121"/>
          <w:sz w:val="23"/>
          <w:szCs w:val="23"/>
          <w:lang w:eastAsia="ru-RU"/>
        </w:rPr>
        <w:t>9.2. При передаче конфиденциальной информации в рамках настоящего договора передающей Стороной должно быть обозначено наличие конфиденциальности в сведениях.</w:t>
      </w:r>
    </w:p>
    <w:p w:rsidR="007F76FF" w:rsidRDefault="009D6BE7">
      <w:pPr>
        <w:shd w:val="clear" w:color="auto" w:fill="FFFFFF"/>
        <w:suppressAutoHyphens w:val="0"/>
        <w:spacing w:after="0"/>
        <w:ind w:firstLine="425"/>
      </w:pPr>
      <w:r>
        <w:rPr>
          <w:color w:val="212121"/>
          <w:sz w:val="23"/>
          <w:szCs w:val="23"/>
          <w:lang w:eastAsia="ru-RU"/>
        </w:rPr>
        <w:t>9.3. Конфиденциальная информация, запрашиваемая уполномоченными на то органами государственной власти, иными государственными органами или органами местного самоуправления может быть передана указанным органам только, когда обязанность по ее предоставлению установлена законом, и при условии, что поступивший запрос оформлен в соответствии с требованиями законодательства Российской Федерации.</w:t>
      </w:r>
    </w:p>
    <w:p w:rsidR="007F76FF" w:rsidRDefault="009D6BE7">
      <w:pPr>
        <w:widowControl w:val="0"/>
        <w:shd w:val="clear" w:color="auto" w:fill="FFFFFF"/>
        <w:tabs>
          <w:tab w:val="left" w:pos="285"/>
          <w:tab w:val="left" w:pos="708"/>
        </w:tabs>
        <w:suppressAutoHyphens w:val="0"/>
        <w:spacing w:after="0" w:line="100" w:lineRule="atLeast"/>
        <w:ind w:firstLine="340"/>
        <w:textAlignment w:val="baseline"/>
      </w:pPr>
      <w:r>
        <w:rPr>
          <w:color w:val="212121"/>
          <w:sz w:val="23"/>
          <w:szCs w:val="23"/>
          <w:lang w:eastAsia="ru-RU"/>
        </w:rPr>
        <w:t>9.4. Сторона до предоставления конфиденциальной информации органам государственной власти, иным государственным органам или органам местного самоуправления обязана уведомить другую Сторону о поступлении к ней соответствующего запроса. Уведомление о получении запроса должно быть представлено в письменном виде с приложением копии запроса органа государственной власти, иного государственного органа или органами местного самоуправления о предоставлении конфиденциальной информации.</w:t>
      </w:r>
    </w:p>
    <w:p w:rsidR="007F76FF" w:rsidRDefault="009D6BE7">
      <w:pPr>
        <w:shd w:val="clear" w:color="auto" w:fill="FFFFFF"/>
        <w:suppressAutoHyphens w:val="0"/>
        <w:spacing w:after="0"/>
        <w:ind w:firstLine="425"/>
      </w:pPr>
      <w:r>
        <w:rPr>
          <w:color w:val="212121"/>
          <w:sz w:val="23"/>
          <w:szCs w:val="23"/>
          <w:lang w:eastAsia="ru-RU"/>
        </w:rPr>
        <w:t>9.5. Стороны обязуются сообщать друг другу о допущенном Сторонами либо ставшем известным Сторонами фактах разглашения, либо угрозы разглашения, незаконном получении или незаконном использовании конфиденциальной информации третьими лицами в течение 3 рабочих дней с момента, когда им стало известно об указанных фактах.</w:t>
      </w:r>
    </w:p>
    <w:p w:rsidR="007F76FF" w:rsidRDefault="009D6BE7">
      <w:pPr>
        <w:shd w:val="clear" w:color="auto" w:fill="FFFFFF"/>
        <w:suppressAutoHyphens w:val="0"/>
        <w:spacing w:after="0"/>
        <w:ind w:firstLine="425"/>
      </w:pPr>
      <w:r>
        <w:rPr>
          <w:color w:val="212121"/>
          <w:sz w:val="23"/>
          <w:szCs w:val="23"/>
          <w:lang w:eastAsia="ru-RU"/>
        </w:rPr>
        <w:t>9.6. В случае разглашения конфиденциальной информации одной из Сторон без получения письменного согласия на такое разглашение другой Стороны или утраты конфиденциальной информации, Сторона несет ответственность в соответствии с законодательством Российской Федерации и обязана возместить другой Стороне причиненные убытки в полном объеме.</w:t>
      </w:r>
    </w:p>
    <w:p w:rsidR="007F76FF" w:rsidRDefault="009D6BE7">
      <w:pPr>
        <w:shd w:val="clear" w:color="auto" w:fill="FFFFFF"/>
        <w:suppressAutoHyphens w:val="0"/>
        <w:spacing w:after="0"/>
        <w:ind w:firstLine="425"/>
      </w:pPr>
      <w:r>
        <w:rPr>
          <w:color w:val="212121"/>
          <w:sz w:val="23"/>
          <w:szCs w:val="23"/>
          <w:lang w:eastAsia="ru-RU"/>
        </w:rPr>
        <w:t>9.7. Передача конфиденциальной информации по открытым каналам телефонной и факсимильной связи, а также с использованием сети Интернет без принятия соответствующих мер защиты, удовлетворяющих обе Стороны, запрещена.</w:t>
      </w:r>
    </w:p>
    <w:p w:rsidR="007F76FF" w:rsidRDefault="009D6BE7">
      <w:pPr>
        <w:shd w:val="clear" w:color="auto" w:fill="FFFFFF"/>
        <w:suppressAutoHyphens w:val="0"/>
        <w:spacing w:after="0"/>
        <w:ind w:firstLine="567"/>
      </w:pPr>
      <w:r>
        <w:rPr>
          <w:color w:val="212121"/>
          <w:sz w:val="23"/>
          <w:szCs w:val="23"/>
          <w:lang w:eastAsia="ru-RU"/>
        </w:rPr>
        <w:t>9.8. Стороны самостоятельно обеспечивают защиту этих сведений в соответствии с требованиями законодательства Российской Федерации.</w:t>
      </w:r>
    </w:p>
    <w:p w:rsidR="007F76FF" w:rsidRDefault="009D6BE7">
      <w:pPr>
        <w:spacing w:after="0"/>
        <w:ind w:firstLine="567"/>
      </w:pPr>
      <w:r>
        <w:rPr>
          <w:sz w:val="23"/>
          <w:szCs w:val="23"/>
        </w:rPr>
        <w:t>9.9. Поставщик не имеет права использовать статус «Партнер «Сочи-Парк», тождественные или сходные с ними статусы, без официального разрешения Покупателя.</w:t>
      </w:r>
    </w:p>
    <w:p w:rsidR="007F76FF" w:rsidRDefault="009D6BE7">
      <w:pPr>
        <w:spacing w:after="0"/>
        <w:ind w:firstLine="567"/>
        <w:rPr>
          <w:sz w:val="23"/>
        </w:rPr>
      </w:pPr>
      <w:r>
        <w:rPr>
          <w:sz w:val="23"/>
          <w:szCs w:val="23"/>
        </w:rPr>
        <w:t>9.10. Поставщик не имеет права без согласования с Покупателем использовать любой товарный знак или любую символику, правообладателем которой является Покупатель.</w:t>
      </w:r>
    </w:p>
    <w:p w:rsidR="007F76FF" w:rsidRDefault="007F76FF">
      <w:pPr>
        <w:spacing w:after="0"/>
        <w:ind w:firstLine="567"/>
        <w:jc w:val="center"/>
        <w:rPr>
          <w:b/>
          <w:sz w:val="23"/>
        </w:rPr>
      </w:pPr>
    </w:p>
    <w:p w:rsidR="007F76FF" w:rsidRDefault="009D6BE7">
      <w:pPr>
        <w:spacing w:after="0"/>
        <w:ind w:firstLine="567"/>
        <w:jc w:val="center"/>
        <w:rPr>
          <w:b/>
          <w:sz w:val="23"/>
        </w:rPr>
      </w:pPr>
      <w:r>
        <w:rPr>
          <w:b/>
          <w:sz w:val="23"/>
        </w:rPr>
        <w:t>10. ГАРАНТИЯ</w:t>
      </w:r>
    </w:p>
    <w:p w:rsidR="007F76FF" w:rsidRDefault="009D6BE7">
      <w:pPr>
        <w:spacing w:after="0"/>
        <w:ind w:firstLine="567"/>
        <w:rPr>
          <w:sz w:val="23"/>
        </w:rPr>
      </w:pPr>
      <w:r>
        <w:rPr>
          <w:sz w:val="23"/>
        </w:rPr>
        <w:lastRenderedPageBreak/>
        <w:t>10.1. В случае выявления нарушения целостности упаковки после поступления Товара на склад Поставщик в течение 5 (пяти) дней с момента обращения Покупателя обязан заменить Товар в соответствующем ассортименте и количестве.</w:t>
      </w:r>
    </w:p>
    <w:p w:rsidR="007F76FF" w:rsidRDefault="009D6BE7">
      <w:pPr>
        <w:spacing w:after="0"/>
        <w:ind w:firstLine="567"/>
      </w:pPr>
      <w:r>
        <w:rPr>
          <w:color w:val="000000"/>
          <w:sz w:val="23"/>
          <w:szCs w:val="23"/>
        </w:rPr>
        <w:t>10.2. Поставщик в течении гарантийного срока обязуется устранить все выявленные Покупателем недостатки Товара, или возвратить стоимость поставленного некачественного Товара в течение 2 (дв</w:t>
      </w:r>
      <w:r w:rsidR="006A14BD">
        <w:rPr>
          <w:color w:val="000000"/>
          <w:sz w:val="23"/>
          <w:szCs w:val="23"/>
        </w:rPr>
        <w:t>ух</w:t>
      </w:r>
      <w:r>
        <w:rPr>
          <w:color w:val="000000"/>
          <w:sz w:val="23"/>
          <w:szCs w:val="23"/>
        </w:rPr>
        <w:t xml:space="preserve">) </w:t>
      </w:r>
      <w:r w:rsidR="006A14BD">
        <w:rPr>
          <w:color w:val="000000"/>
          <w:sz w:val="23"/>
          <w:szCs w:val="23"/>
        </w:rPr>
        <w:t>рабочих дней</w:t>
      </w:r>
      <w:r>
        <w:rPr>
          <w:color w:val="000000"/>
          <w:sz w:val="23"/>
          <w:szCs w:val="23"/>
        </w:rPr>
        <w:t xml:space="preserve"> или заменить Товар ненадлежащего качества – в течение 2 (дв</w:t>
      </w:r>
      <w:r w:rsidR="006A14BD">
        <w:rPr>
          <w:color w:val="000000"/>
          <w:sz w:val="23"/>
          <w:szCs w:val="23"/>
        </w:rPr>
        <w:t>ух</w:t>
      </w:r>
      <w:r>
        <w:rPr>
          <w:color w:val="000000"/>
          <w:sz w:val="23"/>
          <w:szCs w:val="23"/>
        </w:rPr>
        <w:t>)</w:t>
      </w:r>
      <w:r w:rsidR="006A14BD">
        <w:rPr>
          <w:color w:val="000000"/>
          <w:sz w:val="23"/>
          <w:szCs w:val="23"/>
        </w:rPr>
        <w:t xml:space="preserve"> рабочих дней</w:t>
      </w:r>
      <w:r>
        <w:rPr>
          <w:color w:val="000000"/>
          <w:sz w:val="23"/>
          <w:szCs w:val="23"/>
        </w:rPr>
        <w:t>, или принять Товар обратно в течение 2 (дв</w:t>
      </w:r>
      <w:r w:rsidR="006A14BD">
        <w:rPr>
          <w:color w:val="000000"/>
          <w:sz w:val="23"/>
          <w:szCs w:val="23"/>
        </w:rPr>
        <w:t>ух</w:t>
      </w:r>
      <w:r>
        <w:rPr>
          <w:color w:val="000000"/>
          <w:sz w:val="23"/>
          <w:szCs w:val="23"/>
        </w:rPr>
        <w:t xml:space="preserve">) </w:t>
      </w:r>
      <w:r w:rsidR="006A14BD">
        <w:rPr>
          <w:color w:val="000000"/>
          <w:sz w:val="23"/>
          <w:szCs w:val="23"/>
        </w:rPr>
        <w:t>рабочих дней</w:t>
      </w:r>
      <w:r>
        <w:rPr>
          <w:color w:val="000000"/>
          <w:sz w:val="23"/>
          <w:szCs w:val="23"/>
        </w:rPr>
        <w:t>, после получения от Покупателя соответствующей претензии. При этом Стороны определили, что возврат некачественного Товара осуществляется силами и за счет Поставщика.</w:t>
      </w:r>
    </w:p>
    <w:p w:rsidR="007F76FF" w:rsidRDefault="009D6BE7">
      <w:pPr>
        <w:spacing w:after="0"/>
        <w:ind w:firstLine="567"/>
      </w:pPr>
      <w:r>
        <w:rPr>
          <w:color w:val="000000"/>
          <w:sz w:val="23"/>
        </w:rPr>
        <w:t>10.3. Поставщик гарантирует, что на момент заключения Договора Товар в споре и под арестом не состоит, не является предметом залога и не обременен другими правами третьих лиц.</w:t>
      </w:r>
    </w:p>
    <w:p w:rsidR="007F76FF" w:rsidRDefault="009D6BE7">
      <w:pPr>
        <w:spacing w:after="0"/>
        <w:ind w:firstLine="567"/>
        <w:jc w:val="center"/>
        <w:rPr>
          <w:b/>
          <w:sz w:val="23"/>
        </w:rPr>
      </w:pPr>
      <w:r>
        <w:rPr>
          <w:b/>
          <w:sz w:val="23"/>
        </w:rPr>
        <w:t>11. ПРОЧИЕ УСЛОВИЯ</w:t>
      </w:r>
    </w:p>
    <w:p w:rsidR="007F76FF" w:rsidRDefault="009D6BE7">
      <w:pPr>
        <w:spacing w:after="0"/>
        <w:ind w:firstLine="567"/>
        <w:rPr>
          <w:sz w:val="23"/>
        </w:rPr>
      </w:pPr>
      <w:r>
        <w:rPr>
          <w:sz w:val="23"/>
        </w:rPr>
        <w:t>11.1. Договор, вступает в силу с даты его подписания Сторонами и действует по 31 декабря 20</w:t>
      </w:r>
      <w:r w:rsidR="002F617B">
        <w:rPr>
          <w:sz w:val="23"/>
        </w:rPr>
        <w:t>20</w:t>
      </w:r>
      <w:r>
        <w:rPr>
          <w:sz w:val="23"/>
        </w:rPr>
        <w:t xml:space="preserve"> года, а в части оплаты – до полного исполнения сторонами своих обязательств.</w:t>
      </w:r>
    </w:p>
    <w:p w:rsidR="007F76FF" w:rsidRDefault="009D6BE7">
      <w:pPr>
        <w:spacing w:after="0"/>
        <w:ind w:firstLine="567"/>
        <w:rPr>
          <w:sz w:val="23"/>
        </w:rPr>
      </w:pPr>
      <w:r>
        <w:rPr>
          <w:sz w:val="23"/>
        </w:rPr>
        <w:t>11.2. Расторжение настоящего Договора производится по соглашению Сторон, в судебном порядке или в иных случаях, предусмотренных законодательством Российской Федерации.</w:t>
      </w:r>
    </w:p>
    <w:p w:rsidR="007F76FF" w:rsidRDefault="009D6BE7">
      <w:pPr>
        <w:spacing w:after="0"/>
        <w:ind w:firstLine="567"/>
        <w:rPr>
          <w:sz w:val="23"/>
        </w:rPr>
      </w:pPr>
      <w:r>
        <w:rPr>
          <w:sz w:val="23"/>
        </w:rPr>
        <w:t>11.3. Договор может быть досрочно расторгнут Покупателем в одностороннем порядке в случае существенных нарушений условий Договора. Нарушение условий настоящего Договора Поставщиком считается существенным в случаях:</w:t>
      </w:r>
    </w:p>
    <w:p w:rsidR="007F76FF" w:rsidRDefault="009D6BE7">
      <w:pPr>
        <w:spacing w:after="0"/>
        <w:ind w:firstLine="567"/>
        <w:rPr>
          <w:sz w:val="23"/>
        </w:rPr>
      </w:pPr>
      <w:r>
        <w:rPr>
          <w:sz w:val="23"/>
        </w:rPr>
        <w:t>11.3.1. Поставки Товаров ненадлежащего качества с недостатками, которые не позволяют осуществить приемку Товара.</w:t>
      </w:r>
    </w:p>
    <w:p w:rsidR="007F76FF" w:rsidRDefault="009D6BE7">
      <w:pPr>
        <w:spacing w:after="0"/>
        <w:ind w:firstLine="567"/>
        <w:rPr>
          <w:sz w:val="23"/>
        </w:rPr>
      </w:pPr>
      <w:r>
        <w:rPr>
          <w:sz w:val="23"/>
        </w:rPr>
        <w:t>11.3.2. Поставки Товаров в меньшем количестве, чем предусмотрено условиями настоящего Договора, либо не поставки Товаров.</w:t>
      </w:r>
    </w:p>
    <w:p w:rsidR="007F76FF" w:rsidRDefault="009D6BE7">
      <w:pPr>
        <w:spacing w:after="0"/>
        <w:ind w:firstLine="567"/>
        <w:rPr>
          <w:sz w:val="23"/>
        </w:rPr>
      </w:pPr>
      <w:r>
        <w:rPr>
          <w:sz w:val="23"/>
        </w:rPr>
        <w:t>11.3.3. Поставки Товаров с нарушением условий Договора об ассортименте.</w:t>
      </w:r>
    </w:p>
    <w:p w:rsidR="007F76FF" w:rsidRDefault="009D6BE7">
      <w:pPr>
        <w:spacing w:after="0"/>
        <w:ind w:firstLine="567"/>
        <w:rPr>
          <w:sz w:val="23"/>
        </w:rPr>
      </w:pPr>
      <w:r>
        <w:rPr>
          <w:sz w:val="23"/>
        </w:rPr>
        <w:t>11.3.4. Неоднократного нарушения сроков поставки Товаров.</w:t>
      </w:r>
    </w:p>
    <w:p w:rsidR="007F76FF" w:rsidRDefault="009D6BE7">
      <w:pPr>
        <w:spacing w:after="0"/>
        <w:ind w:firstLine="567"/>
        <w:rPr>
          <w:sz w:val="23"/>
        </w:rPr>
      </w:pPr>
      <w:r>
        <w:rPr>
          <w:sz w:val="23"/>
        </w:rPr>
        <w:t>11.3.5. Если Поставщик не обеспечил выгрузку Товара Покупателю (в т.ч. представителями транспортной компании).</w:t>
      </w:r>
    </w:p>
    <w:p w:rsidR="007F76FF" w:rsidRDefault="009D6BE7">
      <w:pPr>
        <w:spacing w:after="0"/>
        <w:ind w:firstLine="567"/>
        <w:rPr>
          <w:sz w:val="23"/>
        </w:rPr>
      </w:pPr>
      <w:r>
        <w:rPr>
          <w:sz w:val="23"/>
        </w:rPr>
        <w:t>11.4. Настоящий Договор считается расторгнутым в срок, указанный в уведомлении об одностороннем отказе от исполнения Договора, полученным Поставщиком от Покупателя. При этом Поставщик осуществляет возврат перечисленных на его расчетный счет по настоящему Договору денежных средств (аванса) в течение 10 (десяти) рабочих дней с момента расторжения Договора. Возврату подлежит стоимость недопоставленного Товара.</w:t>
      </w:r>
    </w:p>
    <w:p w:rsidR="007F76FF" w:rsidRDefault="009D6BE7">
      <w:pPr>
        <w:spacing w:after="0"/>
        <w:ind w:firstLine="567"/>
        <w:rPr>
          <w:sz w:val="23"/>
        </w:rPr>
      </w:pPr>
      <w:r>
        <w:rPr>
          <w:sz w:val="23"/>
        </w:rPr>
        <w:t>11.5. Изменение существенных условий Договора при его исполнении не допускается, за исключением их изменения по соглашению сторон. Все изменения и дополнения к настоящему Договору являются неотъемлемой частью настоящего Договора и имеют силу только в том случае, если они сделаны в письменной форме и подписаны надлежащим образом представителями сторон.</w:t>
      </w:r>
    </w:p>
    <w:p w:rsidR="007F76FF" w:rsidRDefault="009D6BE7">
      <w:pPr>
        <w:spacing w:after="0"/>
        <w:ind w:firstLine="567"/>
        <w:rPr>
          <w:sz w:val="23"/>
        </w:rPr>
      </w:pPr>
      <w:r>
        <w:rPr>
          <w:sz w:val="23"/>
        </w:rPr>
        <w:t>11.6. Об изменениях в учредительных документах, адреса, банковских реквизитов, лица, имеющего право действовать без доверенности от имени общества, инициировании в отношении себя процедур ликвидации, реорганизации либо несостоятельности, а также в случае отмены ранее выданных доверенностей и изменении других сведений, указанных в Договоре Стороны обязаны в течение 5 (пяти) рабочих дней письменно уведомить друг друга.</w:t>
      </w:r>
    </w:p>
    <w:p w:rsidR="007F76FF" w:rsidRDefault="009D6BE7">
      <w:pPr>
        <w:spacing w:after="0"/>
        <w:ind w:firstLine="567"/>
        <w:rPr>
          <w:sz w:val="23"/>
        </w:rPr>
      </w:pPr>
      <w:r>
        <w:rPr>
          <w:sz w:val="23"/>
        </w:rPr>
        <w:t>11.7. Настоящий Договор составлен в двух экземплярах, один из которых находится у Покупателя, а второй у Поставщика.</w:t>
      </w:r>
    </w:p>
    <w:p w:rsidR="007F76FF" w:rsidRDefault="009D6BE7">
      <w:pPr>
        <w:spacing w:after="0"/>
        <w:ind w:firstLine="567"/>
        <w:rPr>
          <w:sz w:val="23"/>
        </w:rPr>
      </w:pPr>
      <w:r>
        <w:rPr>
          <w:sz w:val="23"/>
        </w:rPr>
        <w:t>11.8. К настоящему Договору прилагаются и являются его неотъемлемой частью:</w:t>
      </w:r>
    </w:p>
    <w:p w:rsidR="007F76FF" w:rsidRDefault="009D6BE7">
      <w:pPr>
        <w:spacing w:after="0"/>
        <w:ind w:firstLine="567"/>
        <w:rPr>
          <w:sz w:val="23"/>
        </w:rPr>
      </w:pPr>
      <w:r>
        <w:rPr>
          <w:sz w:val="23"/>
        </w:rPr>
        <w:t>- Спецификация (Приложение №1 к договору);</w:t>
      </w:r>
    </w:p>
    <w:p w:rsidR="007F76FF" w:rsidRDefault="007F76FF">
      <w:pPr>
        <w:ind w:firstLine="567"/>
        <w:jc w:val="center"/>
        <w:rPr>
          <w:b/>
          <w:bCs/>
          <w:color w:val="000000"/>
          <w:sz w:val="23"/>
          <w:szCs w:val="23"/>
        </w:rPr>
      </w:pPr>
    </w:p>
    <w:p w:rsidR="007F76FF" w:rsidRDefault="009D6BE7">
      <w:pPr>
        <w:ind w:firstLine="567"/>
        <w:jc w:val="center"/>
        <w:rPr>
          <w:b/>
          <w:bCs/>
          <w:color w:val="000000"/>
          <w:sz w:val="23"/>
          <w:szCs w:val="23"/>
        </w:rPr>
      </w:pPr>
      <w:r>
        <w:rPr>
          <w:b/>
          <w:bCs/>
          <w:color w:val="000000"/>
          <w:sz w:val="23"/>
          <w:szCs w:val="23"/>
        </w:rPr>
        <w:t>12. ЮРИДИЧЕСКИЕ АДРЕСА И БАНКОВСКИЕ РЕКВИЗИТЫ СТОРОН</w:t>
      </w:r>
    </w:p>
    <w:tbl>
      <w:tblPr>
        <w:tblW w:w="9560" w:type="dxa"/>
        <w:tblInd w:w="108" w:type="dxa"/>
        <w:tblLook w:val="0000" w:firstRow="0" w:lastRow="0" w:firstColumn="0" w:lastColumn="0" w:noHBand="0" w:noVBand="0"/>
      </w:tblPr>
      <w:tblGrid>
        <w:gridCol w:w="5104"/>
        <w:gridCol w:w="4456"/>
      </w:tblGrid>
      <w:tr w:rsidR="007F76FF">
        <w:trPr>
          <w:trHeight w:val="303"/>
        </w:trPr>
        <w:tc>
          <w:tcPr>
            <w:tcW w:w="5103" w:type="dxa"/>
            <w:shd w:val="clear" w:color="auto" w:fill="auto"/>
          </w:tcPr>
          <w:p w:rsidR="007F76FF" w:rsidRDefault="009D6BE7">
            <w:pPr>
              <w:ind w:right="113" w:firstLine="567"/>
              <w:jc w:val="center"/>
              <w:rPr>
                <w:b/>
                <w:bCs/>
                <w:sz w:val="23"/>
                <w:szCs w:val="23"/>
              </w:rPr>
            </w:pPr>
            <w:r>
              <w:rPr>
                <w:b/>
                <w:bCs/>
                <w:sz w:val="23"/>
                <w:szCs w:val="23"/>
              </w:rPr>
              <w:t>ПОКУПАТЕЛЬ:</w:t>
            </w:r>
          </w:p>
        </w:tc>
        <w:tc>
          <w:tcPr>
            <w:tcW w:w="4456" w:type="dxa"/>
            <w:shd w:val="clear" w:color="auto" w:fill="auto"/>
          </w:tcPr>
          <w:p w:rsidR="007F76FF" w:rsidRDefault="009D6BE7">
            <w:pPr>
              <w:ind w:right="113" w:firstLine="567"/>
              <w:jc w:val="center"/>
            </w:pPr>
            <w:r>
              <w:rPr>
                <w:b/>
                <w:bCs/>
                <w:sz w:val="23"/>
                <w:szCs w:val="23"/>
              </w:rPr>
              <w:t>ПОСТАВЩИК:</w:t>
            </w:r>
          </w:p>
        </w:tc>
      </w:tr>
      <w:tr w:rsidR="007F76FF">
        <w:trPr>
          <w:trHeight w:val="741"/>
        </w:trPr>
        <w:tc>
          <w:tcPr>
            <w:tcW w:w="5103" w:type="dxa"/>
            <w:shd w:val="clear" w:color="auto" w:fill="auto"/>
          </w:tcPr>
          <w:p w:rsidR="007F76FF" w:rsidRDefault="009D6BE7">
            <w:pPr>
              <w:rPr>
                <w:b/>
                <w:bCs/>
              </w:rPr>
            </w:pPr>
            <w:r>
              <w:rPr>
                <w:b/>
                <w:bCs/>
              </w:rPr>
              <w:t>АО «Сочи-Парк»</w:t>
            </w:r>
          </w:p>
          <w:p w:rsidR="007F76FF" w:rsidRDefault="009D6BE7">
            <w:r>
              <w:rPr>
                <w:sz w:val="22"/>
                <w:szCs w:val="22"/>
              </w:rPr>
              <w:t xml:space="preserve">Юр. адрес </w:t>
            </w:r>
            <w:r>
              <w:rPr>
                <w:b/>
                <w:sz w:val="22"/>
                <w:szCs w:val="22"/>
              </w:rPr>
              <w:t>(для оформления документов, актов выполненных работ, ТОРГ-12, счет-фактур)</w:t>
            </w:r>
            <w:r>
              <w:rPr>
                <w:sz w:val="22"/>
                <w:szCs w:val="22"/>
              </w:rPr>
              <w:t xml:space="preserve">: 354000, Краснодарский край, г. Сочи, ул. </w:t>
            </w:r>
            <w:r w:rsidR="002F617B" w:rsidRPr="003C5BF2">
              <w:rPr>
                <w:b/>
                <w:sz w:val="22"/>
                <w:szCs w:val="22"/>
              </w:rPr>
              <w:t xml:space="preserve">Северная, дом №12, корпус 2, офис 313/2-3.  </w:t>
            </w:r>
          </w:p>
          <w:p w:rsidR="007F76FF" w:rsidRDefault="009D6BE7">
            <w:r>
              <w:rPr>
                <w:sz w:val="22"/>
                <w:szCs w:val="22"/>
              </w:rPr>
              <w:lastRenderedPageBreak/>
              <w:t xml:space="preserve">Почтовый адрес </w:t>
            </w:r>
            <w:r>
              <w:rPr>
                <w:b/>
                <w:sz w:val="22"/>
                <w:szCs w:val="22"/>
              </w:rPr>
              <w:t>(для корреспонденции)</w:t>
            </w:r>
            <w:r>
              <w:rPr>
                <w:sz w:val="22"/>
                <w:szCs w:val="22"/>
              </w:rPr>
              <w:t>: 354349</w:t>
            </w:r>
            <w:r>
              <w:rPr>
                <w:sz w:val="22"/>
                <w:szCs w:val="22"/>
              </w:rPr>
              <w:br/>
            </w:r>
            <w:r>
              <w:rPr>
                <w:sz w:val="22"/>
                <w:szCs w:val="22"/>
                <w:highlight w:val="white"/>
              </w:rPr>
              <w:t>Почтовое отделение №349, а/я 11</w:t>
            </w:r>
            <w:r>
              <w:rPr>
                <w:rStyle w:val="apple-converted-space"/>
                <w:sz w:val="22"/>
                <w:szCs w:val="22"/>
                <w:highlight w:val="white"/>
              </w:rPr>
              <w:t> </w:t>
            </w:r>
            <w:r>
              <w:rPr>
                <w:sz w:val="22"/>
                <w:szCs w:val="22"/>
                <w:highlight w:val="white"/>
              </w:rPr>
              <w:t>Сочи, Адлер, Таврическая ул. 5</w:t>
            </w:r>
          </w:p>
          <w:p w:rsidR="007F76FF" w:rsidRDefault="009D6BE7">
            <w:r>
              <w:t>ОГРН 1062310038944</w:t>
            </w:r>
          </w:p>
          <w:p w:rsidR="007F76FF" w:rsidRDefault="009D6BE7">
            <w:r>
              <w:t>ИНН 2310119472, КПП 232001001</w:t>
            </w:r>
          </w:p>
          <w:p w:rsidR="007F76FF" w:rsidRDefault="009D6BE7">
            <w:r>
              <w:t>р/с 40702810723913421644</w:t>
            </w:r>
          </w:p>
          <w:p w:rsidR="007F76FF" w:rsidRDefault="009D6BE7">
            <w:r>
              <w:t>в банке ВЭБ</w:t>
            </w:r>
            <w:r w:rsidR="002F617B">
              <w:t>.РФ</w:t>
            </w:r>
            <w:r>
              <w:t xml:space="preserve"> г. Москва</w:t>
            </w:r>
          </w:p>
          <w:p w:rsidR="007F76FF" w:rsidRDefault="009D6BE7">
            <w:r>
              <w:t>к/с 30101810500000000060</w:t>
            </w:r>
          </w:p>
          <w:p w:rsidR="007F76FF" w:rsidRPr="006A14BD" w:rsidRDefault="009D6BE7">
            <w:r>
              <w:rPr>
                <w:sz w:val="22"/>
                <w:szCs w:val="22"/>
              </w:rPr>
              <w:t>БИК</w:t>
            </w:r>
            <w:r w:rsidRPr="006A14BD">
              <w:rPr>
                <w:sz w:val="22"/>
                <w:szCs w:val="22"/>
              </w:rPr>
              <w:t xml:space="preserve"> 044525060</w:t>
            </w:r>
          </w:p>
          <w:p w:rsidR="007F76FF" w:rsidRPr="006A14BD" w:rsidRDefault="009D6BE7">
            <w:r w:rsidRPr="003C6D25">
              <w:rPr>
                <w:lang w:val="en-US"/>
              </w:rPr>
              <w:t>e</w:t>
            </w:r>
            <w:r w:rsidRPr="006A14BD">
              <w:t>-</w:t>
            </w:r>
            <w:r w:rsidRPr="003C6D25">
              <w:rPr>
                <w:lang w:val="en-US"/>
              </w:rPr>
              <w:t>mail</w:t>
            </w:r>
            <w:r w:rsidRPr="006A14BD">
              <w:t xml:space="preserve">: </w:t>
            </w:r>
            <w:r w:rsidRPr="003C6D25">
              <w:rPr>
                <w:lang w:val="en-US"/>
              </w:rPr>
              <w:t>info</w:t>
            </w:r>
            <w:r w:rsidRPr="006A14BD">
              <w:t>@</w:t>
            </w:r>
            <w:proofErr w:type="spellStart"/>
            <w:r w:rsidRPr="003C6D25">
              <w:rPr>
                <w:lang w:val="en-US"/>
              </w:rPr>
              <w:t>sochi</w:t>
            </w:r>
            <w:proofErr w:type="spellEnd"/>
            <w:r w:rsidRPr="006A14BD">
              <w:t>-</w:t>
            </w:r>
            <w:r w:rsidRPr="003C6D25">
              <w:rPr>
                <w:lang w:val="en-US"/>
              </w:rPr>
              <w:t>park</w:t>
            </w:r>
            <w:r w:rsidRPr="006A14BD">
              <w:t>.</w:t>
            </w:r>
            <w:r w:rsidRPr="003C6D25">
              <w:rPr>
                <w:lang w:val="en-US"/>
              </w:rPr>
              <w:t>ru</w:t>
            </w:r>
          </w:p>
          <w:p w:rsidR="007F76FF" w:rsidRDefault="009D6BE7">
            <w:r>
              <w:rPr>
                <w:sz w:val="22"/>
                <w:szCs w:val="22"/>
              </w:rPr>
              <w:t xml:space="preserve">тел: </w:t>
            </w:r>
            <w:r>
              <w:rPr>
                <w:rFonts w:cs="Arial"/>
                <w:color w:val="222222"/>
                <w:sz w:val="22"/>
                <w:szCs w:val="22"/>
                <w:highlight w:val="white"/>
              </w:rPr>
              <w:t>8 (800) 100-33-39</w:t>
            </w:r>
          </w:p>
          <w:p w:rsidR="007F76FF" w:rsidRDefault="007F76FF"/>
          <w:p w:rsidR="007F76FF" w:rsidRDefault="009D6BE7">
            <w:pPr>
              <w:rPr>
                <w:b/>
                <w:bCs/>
              </w:rPr>
            </w:pPr>
            <w:r>
              <w:rPr>
                <w:b/>
                <w:bCs/>
              </w:rPr>
              <w:t>Генеральный директор</w:t>
            </w:r>
          </w:p>
          <w:p w:rsidR="007F76FF" w:rsidRDefault="007F76FF"/>
          <w:p w:rsidR="007F76FF" w:rsidRDefault="007F76FF"/>
          <w:p w:rsidR="007F76FF" w:rsidRDefault="009D6BE7">
            <w:r>
              <w:rPr>
                <w:b/>
                <w:sz w:val="22"/>
                <w:szCs w:val="22"/>
              </w:rPr>
              <w:t>______________________</w:t>
            </w:r>
            <w:r>
              <w:rPr>
                <w:b/>
                <w:bCs/>
                <w:sz w:val="22"/>
                <w:szCs w:val="22"/>
              </w:rPr>
              <w:t>/Л.А. Кузнецова/</w:t>
            </w:r>
          </w:p>
          <w:p w:rsidR="007F76FF" w:rsidRDefault="009D6BE7">
            <w:proofErr w:type="spellStart"/>
            <w:r>
              <w:t>м.п</w:t>
            </w:r>
            <w:proofErr w:type="spellEnd"/>
            <w:r>
              <w:t>.</w:t>
            </w:r>
          </w:p>
          <w:p w:rsidR="007F76FF" w:rsidRDefault="007F76FF"/>
        </w:tc>
        <w:tc>
          <w:tcPr>
            <w:tcW w:w="4456" w:type="dxa"/>
            <w:shd w:val="clear" w:color="auto" w:fill="auto"/>
          </w:tcPr>
          <w:p w:rsidR="007F76FF" w:rsidRDefault="007F76FF">
            <w:pPr>
              <w:rPr>
                <w:b/>
                <w:bCs/>
              </w:rPr>
            </w:pPr>
          </w:p>
          <w:p w:rsidR="007F76FF" w:rsidRDefault="007F76FF">
            <w:bookmarkStart w:id="2" w:name="_GoBack2"/>
            <w:bookmarkEnd w:id="2"/>
          </w:p>
          <w:p w:rsidR="002F617B" w:rsidRDefault="002F617B"/>
          <w:p w:rsidR="002F617B" w:rsidRDefault="002F617B"/>
          <w:p w:rsidR="002F617B" w:rsidRDefault="002F617B"/>
          <w:p w:rsidR="002F617B" w:rsidRDefault="002F617B"/>
          <w:p w:rsidR="002F617B" w:rsidRDefault="002F617B"/>
          <w:p w:rsidR="002F617B" w:rsidRDefault="002F617B"/>
          <w:p w:rsidR="002F617B" w:rsidRDefault="002F617B"/>
          <w:p w:rsidR="002F617B" w:rsidRDefault="002F617B"/>
          <w:p w:rsidR="002F617B" w:rsidRDefault="002F617B"/>
          <w:p w:rsidR="002F617B" w:rsidRDefault="002F617B"/>
          <w:p w:rsidR="002F617B" w:rsidRDefault="002F617B"/>
          <w:p w:rsidR="002F617B" w:rsidRDefault="002F617B"/>
          <w:p w:rsidR="002F617B" w:rsidRDefault="002F617B"/>
          <w:p w:rsidR="002F617B" w:rsidRDefault="002F617B"/>
          <w:p w:rsidR="002F617B" w:rsidRPr="00944451" w:rsidRDefault="002F617B"/>
          <w:p w:rsidR="007F76FF" w:rsidRDefault="007F76FF"/>
          <w:p w:rsidR="007F76FF" w:rsidRDefault="009D6BE7">
            <w:r>
              <w:rPr>
                <w:b/>
                <w:bCs/>
              </w:rPr>
              <w:t>____________________ /</w:t>
            </w:r>
            <w:r w:rsidR="002F617B">
              <w:rPr>
                <w:b/>
                <w:bCs/>
              </w:rPr>
              <w:t>________</w:t>
            </w:r>
            <w:r>
              <w:rPr>
                <w:b/>
                <w:bCs/>
              </w:rPr>
              <w:t>/</w:t>
            </w:r>
          </w:p>
          <w:p w:rsidR="007F76FF" w:rsidRDefault="009D6BE7">
            <w:proofErr w:type="spellStart"/>
            <w:r>
              <w:t>м.п</w:t>
            </w:r>
            <w:proofErr w:type="spellEnd"/>
            <w:r>
              <w:t>.</w:t>
            </w:r>
          </w:p>
        </w:tc>
      </w:tr>
    </w:tbl>
    <w:p w:rsidR="007F76FF" w:rsidRDefault="007F76FF">
      <w:pPr>
        <w:ind w:firstLine="567"/>
        <w:jc w:val="right"/>
        <w:rPr>
          <w:sz w:val="23"/>
          <w:szCs w:val="23"/>
        </w:rPr>
        <w:sectPr w:rsidR="007F76FF" w:rsidSect="00944451">
          <w:footerReference w:type="default" r:id="rId7"/>
          <w:pgSz w:w="11906" w:h="16838"/>
          <w:pgMar w:top="709" w:right="680" w:bottom="851" w:left="1134" w:header="0" w:footer="709" w:gutter="0"/>
          <w:cols w:space="720"/>
          <w:formProt w:val="0"/>
          <w:docGrid w:linePitch="600" w:charSpace="32768"/>
        </w:sectPr>
      </w:pPr>
    </w:p>
    <w:p w:rsidR="007F76FF" w:rsidRDefault="009D6BE7">
      <w:pPr>
        <w:spacing w:after="0"/>
        <w:ind w:firstLine="567"/>
        <w:jc w:val="right"/>
        <w:rPr>
          <w:sz w:val="23"/>
          <w:szCs w:val="23"/>
        </w:rPr>
      </w:pPr>
      <w:r>
        <w:rPr>
          <w:sz w:val="23"/>
          <w:szCs w:val="23"/>
        </w:rPr>
        <w:lastRenderedPageBreak/>
        <w:t>Приложение №1</w:t>
      </w:r>
    </w:p>
    <w:p w:rsidR="007F76FF" w:rsidRDefault="009D6BE7">
      <w:pPr>
        <w:spacing w:after="0"/>
        <w:ind w:firstLine="567"/>
        <w:jc w:val="right"/>
        <w:rPr>
          <w:sz w:val="23"/>
          <w:szCs w:val="23"/>
        </w:rPr>
      </w:pPr>
      <w:r>
        <w:rPr>
          <w:sz w:val="23"/>
          <w:szCs w:val="23"/>
        </w:rPr>
        <w:t>к Договору №</w:t>
      </w:r>
    </w:p>
    <w:p w:rsidR="007F76FF" w:rsidRDefault="009D6BE7">
      <w:pPr>
        <w:spacing w:after="0"/>
        <w:ind w:firstLine="567"/>
        <w:jc w:val="right"/>
      </w:pPr>
      <w:r>
        <w:rPr>
          <w:sz w:val="23"/>
          <w:szCs w:val="23"/>
        </w:rPr>
        <w:t>от «</w:t>
      </w:r>
      <w:r w:rsidR="002F617B">
        <w:rPr>
          <w:sz w:val="23"/>
          <w:szCs w:val="23"/>
        </w:rPr>
        <w:t>___</w:t>
      </w:r>
      <w:r w:rsidR="00944451">
        <w:rPr>
          <w:sz w:val="23"/>
          <w:szCs w:val="23"/>
        </w:rPr>
        <w:t xml:space="preserve">» сентября </w:t>
      </w:r>
      <w:r>
        <w:rPr>
          <w:sz w:val="23"/>
          <w:szCs w:val="23"/>
        </w:rPr>
        <w:t>20</w:t>
      </w:r>
      <w:r w:rsidR="002F617B">
        <w:rPr>
          <w:sz w:val="23"/>
          <w:szCs w:val="23"/>
        </w:rPr>
        <w:t>20</w:t>
      </w:r>
      <w:r>
        <w:rPr>
          <w:sz w:val="23"/>
          <w:szCs w:val="23"/>
        </w:rPr>
        <w:t xml:space="preserve"> г.</w:t>
      </w:r>
    </w:p>
    <w:p w:rsidR="007F76FF" w:rsidRDefault="009D6BE7">
      <w:pPr>
        <w:spacing w:after="0"/>
        <w:jc w:val="center"/>
        <w:rPr>
          <w:b/>
        </w:rPr>
      </w:pPr>
      <w:r>
        <w:rPr>
          <w:b/>
        </w:rPr>
        <w:t>Спецификация на поставку товара</w:t>
      </w:r>
      <w:bookmarkStart w:id="3" w:name="_GoBack1"/>
      <w:bookmarkEnd w:id="3"/>
    </w:p>
    <w:tbl>
      <w:tblPr>
        <w:tblW w:w="15609" w:type="dxa"/>
        <w:tblInd w:w="-579" w:type="dxa"/>
        <w:tblBorders>
          <w:top w:val="single" w:sz="8" w:space="0" w:color="00000A"/>
          <w:left w:val="single" w:sz="8" w:space="0" w:color="00000A"/>
          <w:bottom w:val="single" w:sz="8" w:space="0" w:color="00000A"/>
          <w:right w:val="single" w:sz="8" w:space="0" w:color="00000A"/>
          <w:insideH w:val="single" w:sz="8" w:space="0" w:color="00000A"/>
          <w:insideV w:val="single" w:sz="8" w:space="0" w:color="00000A"/>
        </w:tblBorders>
        <w:tblCellMar>
          <w:top w:w="75" w:type="dxa"/>
          <w:left w:w="40" w:type="dxa"/>
          <w:bottom w:w="75" w:type="dxa"/>
          <w:right w:w="40" w:type="dxa"/>
        </w:tblCellMar>
        <w:tblLook w:val="0000" w:firstRow="0" w:lastRow="0" w:firstColumn="0" w:lastColumn="0" w:noHBand="0" w:noVBand="0"/>
      </w:tblPr>
      <w:tblGrid>
        <w:gridCol w:w="555"/>
        <w:gridCol w:w="2086"/>
        <w:gridCol w:w="607"/>
        <w:gridCol w:w="1203"/>
        <w:gridCol w:w="1744"/>
        <w:gridCol w:w="5900"/>
        <w:gridCol w:w="1848"/>
        <w:gridCol w:w="1666"/>
      </w:tblGrid>
      <w:tr w:rsidR="007F76FF" w:rsidTr="0066432C">
        <w:trPr>
          <w:trHeight w:val="240"/>
        </w:trPr>
        <w:tc>
          <w:tcPr>
            <w:tcW w:w="570" w:type="dxa"/>
            <w:tcBorders>
              <w:top w:val="single" w:sz="8" w:space="0" w:color="00000A"/>
              <w:left w:val="single" w:sz="8" w:space="0" w:color="00000A"/>
              <w:bottom w:val="single" w:sz="8" w:space="0" w:color="00000A"/>
              <w:right w:val="single" w:sz="8" w:space="0" w:color="00000A"/>
            </w:tcBorders>
            <w:shd w:val="clear" w:color="auto" w:fill="auto"/>
          </w:tcPr>
          <w:p w:rsidR="007F76FF" w:rsidRDefault="009D6BE7">
            <w:pPr>
              <w:pStyle w:val="ConsPlusNonformat"/>
              <w:jc w:val="center"/>
              <w:rPr>
                <w:rFonts w:ascii="Times New Roman" w:hAnsi="Times New Roman" w:cs="Times New Roman"/>
                <w:b/>
                <w:sz w:val="24"/>
                <w:szCs w:val="24"/>
              </w:rPr>
            </w:pPr>
            <w:r>
              <w:rPr>
                <w:rFonts w:ascii="Times New Roman" w:hAnsi="Times New Roman" w:cs="Times New Roman"/>
                <w:b/>
                <w:sz w:val="24"/>
                <w:szCs w:val="24"/>
              </w:rPr>
              <w:t>№ п/п</w:t>
            </w:r>
          </w:p>
        </w:tc>
        <w:tc>
          <w:tcPr>
            <w:tcW w:w="2115" w:type="dxa"/>
            <w:tcBorders>
              <w:top w:val="single" w:sz="8" w:space="0" w:color="00000A"/>
              <w:left w:val="single" w:sz="8" w:space="0" w:color="00000A"/>
              <w:bottom w:val="single" w:sz="8" w:space="0" w:color="00000A"/>
              <w:right w:val="single" w:sz="8" w:space="0" w:color="00000A"/>
            </w:tcBorders>
            <w:shd w:val="clear" w:color="auto" w:fill="auto"/>
          </w:tcPr>
          <w:p w:rsidR="007F76FF" w:rsidRDefault="009D6BE7">
            <w:pPr>
              <w:pStyle w:val="ConsPlusNonformat"/>
              <w:jc w:val="center"/>
              <w:rPr>
                <w:rFonts w:ascii="Times New Roman" w:hAnsi="Times New Roman" w:cs="Times New Roman"/>
                <w:b/>
                <w:sz w:val="24"/>
                <w:szCs w:val="24"/>
              </w:rPr>
            </w:pPr>
            <w:r>
              <w:rPr>
                <w:rFonts w:ascii="Times New Roman" w:hAnsi="Times New Roman" w:cs="Times New Roman"/>
                <w:b/>
                <w:sz w:val="24"/>
                <w:szCs w:val="24"/>
              </w:rPr>
              <w:t>Наименование</w:t>
            </w:r>
          </w:p>
          <w:p w:rsidR="007F76FF" w:rsidRDefault="009D6BE7">
            <w:pPr>
              <w:pStyle w:val="ConsPlusNonformat"/>
              <w:jc w:val="center"/>
              <w:rPr>
                <w:rFonts w:ascii="Times New Roman" w:hAnsi="Times New Roman" w:cs="Times New Roman"/>
                <w:b/>
                <w:sz w:val="24"/>
                <w:szCs w:val="24"/>
              </w:rPr>
            </w:pPr>
            <w:r>
              <w:rPr>
                <w:rFonts w:ascii="Times New Roman" w:hAnsi="Times New Roman" w:cs="Times New Roman"/>
                <w:b/>
                <w:sz w:val="24"/>
                <w:szCs w:val="24"/>
              </w:rPr>
              <w:t>товара</w:t>
            </w:r>
          </w:p>
        </w:tc>
        <w:tc>
          <w:tcPr>
            <w:tcW w:w="615" w:type="dxa"/>
            <w:tcBorders>
              <w:top w:val="single" w:sz="8" w:space="0" w:color="00000A"/>
              <w:left w:val="single" w:sz="8" w:space="0" w:color="00000A"/>
              <w:bottom w:val="single" w:sz="8" w:space="0" w:color="00000A"/>
              <w:right w:val="single" w:sz="8" w:space="0" w:color="00000A"/>
            </w:tcBorders>
            <w:shd w:val="clear" w:color="auto" w:fill="auto"/>
          </w:tcPr>
          <w:p w:rsidR="007F76FF" w:rsidRDefault="009D6BE7">
            <w:pPr>
              <w:pStyle w:val="ConsPlusNonformat"/>
              <w:jc w:val="center"/>
              <w:rPr>
                <w:rFonts w:ascii="Times New Roman" w:hAnsi="Times New Roman" w:cs="Times New Roman"/>
                <w:b/>
                <w:sz w:val="24"/>
                <w:szCs w:val="24"/>
              </w:rPr>
            </w:pPr>
            <w:r>
              <w:rPr>
                <w:rFonts w:ascii="Times New Roman" w:hAnsi="Times New Roman" w:cs="Times New Roman"/>
                <w:b/>
                <w:sz w:val="24"/>
                <w:szCs w:val="24"/>
              </w:rPr>
              <w:t>Ед. изм.</w:t>
            </w:r>
          </w:p>
        </w:tc>
        <w:tc>
          <w:tcPr>
            <w:tcW w:w="1260" w:type="dxa"/>
            <w:tcBorders>
              <w:top w:val="single" w:sz="8" w:space="0" w:color="00000A"/>
              <w:left w:val="single" w:sz="8" w:space="0" w:color="00000A"/>
              <w:bottom w:val="single" w:sz="8" w:space="0" w:color="00000A"/>
              <w:right w:val="single" w:sz="8" w:space="0" w:color="00000A"/>
            </w:tcBorders>
            <w:shd w:val="clear" w:color="auto" w:fill="auto"/>
          </w:tcPr>
          <w:p w:rsidR="007F76FF" w:rsidRDefault="009D6BE7">
            <w:pPr>
              <w:pStyle w:val="ConsPlusNonformat"/>
              <w:jc w:val="center"/>
            </w:pPr>
            <w:r>
              <w:rPr>
                <w:rFonts w:ascii="Times New Roman" w:hAnsi="Times New Roman" w:cs="Times New Roman"/>
                <w:b/>
                <w:sz w:val="24"/>
                <w:szCs w:val="24"/>
              </w:rPr>
              <w:t xml:space="preserve"> Кол-во/ ком-</w:t>
            </w:r>
            <w:proofErr w:type="spellStart"/>
            <w:r>
              <w:rPr>
                <w:rFonts w:ascii="Times New Roman" w:hAnsi="Times New Roman" w:cs="Times New Roman"/>
                <w:b/>
                <w:sz w:val="24"/>
                <w:szCs w:val="24"/>
              </w:rPr>
              <w:t>ность</w:t>
            </w:r>
            <w:proofErr w:type="spellEnd"/>
          </w:p>
        </w:tc>
        <w:tc>
          <w:tcPr>
            <w:tcW w:w="1754" w:type="dxa"/>
            <w:tcBorders>
              <w:top w:val="single" w:sz="8" w:space="0" w:color="00000A"/>
              <w:left w:val="single" w:sz="8" w:space="0" w:color="00000A"/>
              <w:bottom w:val="single" w:sz="8" w:space="0" w:color="00000A"/>
              <w:right w:val="single" w:sz="8" w:space="0" w:color="00000A"/>
            </w:tcBorders>
            <w:shd w:val="clear" w:color="auto" w:fill="auto"/>
          </w:tcPr>
          <w:p w:rsidR="007F76FF" w:rsidRDefault="009D6BE7">
            <w:pPr>
              <w:pStyle w:val="ConsPlusNonformat"/>
              <w:jc w:val="center"/>
            </w:pPr>
            <w:r>
              <w:rPr>
                <w:rFonts w:ascii="Times New Roman" w:hAnsi="Times New Roman" w:cs="Times New Roman"/>
                <w:b/>
                <w:sz w:val="24"/>
                <w:szCs w:val="24"/>
              </w:rPr>
              <w:t xml:space="preserve">Изготовитель/ Страна </w:t>
            </w:r>
            <w:proofErr w:type="spellStart"/>
            <w:r>
              <w:rPr>
                <w:rFonts w:ascii="Times New Roman" w:hAnsi="Times New Roman" w:cs="Times New Roman"/>
                <w:b/>
                <w:sz w:val="24"/>
                <w:szCs w:val="24"/>
              </w:rPr>
              <w:t>происх-ния</w:t>
            </w:r>
            <w:proofErr w:type="spellEnd"/>
            <w:r>
              <w:rPr>
                <w:rFonts w:ascii="Times New Roman" w:hAnsi="Times New Roman" w:cs="Times New Roman"/>
                <w:b/>
                <w:sz w:val="24"/>
                <w:szCs w:val="24"/>
              </w:rPr>
              <w:t xml:space="preserve"> товара</w:t>
            </w:r>
          </w:p>
        </w:tc>
        <w:tc>
          <w:tcPr>
            <w:tcW w:w="5550" w:type="dxa"/>
            <w:tcBorders>
              <w:top w:val="single" w:sz="8" w:space="0" w:color="00000A"/>
              <w:left w:val="single" w:sz="8" w:space="0" w:color="00000A"/>
              <w:bottom w:val="single" w:sz="8" w:space="0" w:color="00000A"/>
              <w:right w:val="single" w:sz="8" w:space="0" w:color="00000A"/>
            </w:tcBorders>
            <w:shd w:val="clear" w:color="auto" w:fill="auto"/>
          </w:tcPr>
          <w:p w:rsidR="007F76FF" w:rsidRDefault="009D6BE7">
            <w:pPr>
              <w:pStyle w:val="ConsPlusNonformat"/>
              <w:jc w:val="center"/>
              <w:rPr>
                <w:rFonts w:ascii="Times New Roman" w:hAnsi="Times New Roman" w:cs="Times New Roman"/>
                <w:b/>
                <w:sz w:val="24"/>
                <w:szCs w:val="24"/>
              </w:rPr>
            </w:pPr>
            <w:r>
              <w:rPr>
                <w:rFonts w:ascii="Times New Roman" w:hAnsi="Times New Roman" w:cs="Times New Roman"/>
                <w:b/>
                <w:sz w:val="24"/>
                <w:szCs w:val="24"/>
              </w:rPr>
              <w:t>Технические, качественные и функциональные параметры товара и материала, потребительские свойства товара</w:t>
            </w:r>
          </w:p>
        </w:tc>
        <w:tc>
          <w:tcPr>
            <w:tcW w:w="1981" w:type="dxa"/>
            <w:tcBorders>
              <w:top w:val="single" w:sz="8" w:space="0" w:color="00000A"/>
              <w:left w:val="single" w:sz="8" w:space="0" w:color="00000A"/>
              <w:bottom w:val="single" w:sz="8" w:space="0" w:color="00000A"/>
              <w:right w:val="single" w:sz="8" w:space="0" w:color="00000A"/>
            </w:tcBorders>
            <w:shd w:val="clear" w:color="auto" w:fill="auto"/>
          </w:tcPr>
          <w:p w:rsidR="007F76FF" w:rsidRDefault="009D6BE7">
            <w:pPr>
              <w:jc w:val="center"/>
              <w:rPr>
                <w:b/>
                <w:sz w:val="23"/>
                <w:szCs w:val="23"/>
              </w:rPr>
            </w:pPr>
            <w:r>
              <w:rPr>
                <w:b/>
                <w:sz w:val="23"/>
                <w:szCs w:val="23"/>
              </w:rPr>
              <w:t xml:space="preserve">Цена за ед. (руб. с НДС </w:t>
            </w:r>
            <w:r w:rsidR="002F617B">
              <w:rPr>
                <w:b/>
                <w:sz w:val="23"/>
                <w:szCs w:val="23"/>
              </w:rPr>
              <w:t>20</w:t>
            </w:r>
            <w:r>
              <w:rPr>
                <w:b/>
                <w:sz w:val="23"/>
                <w:szCs w:val="23"/>
              </w:rPr>
              <w:t xml:space="preserve"> %</w:t>
            </w:r>
            <w:r w:rsidR="002F617B">
              <w:rPr>
                <w:b/>
                <w:sz w:val="23"/>
                <w:szCs w:val="23"/>
              </w:rPr>
              <w:t>/ без НДС</w:t>
            </w:r>
            <w:r>
              <w:rPr>
                <w:b/>
                <w:sz w:val="23"/>
                <w:szCs w:val="23"/>
              </w:rPr>
              <w:t>)</w:t>
            </w:r>
          </w:p>
        </w:tc>
        <w:tc>
          <w:tcPr>
            <w:tcW w:w="1764" w:type="dxa"/>
            <w:tcBorders>
              <w:top w:val="single" w:sz="8" w:space="0" w:color="00000A"/>
              <w:left w:val="single" w:sz="8" w:space="0" w:color="00000A"/>
              <w:bottom w:val="single" w:sz="8" w:space="0" w:color="00000A"/>
              <w:right w:val="single" w:sz="8" w:space="0" w:color="00000A"/>
            </w:tcBorders>
            <w:shd w:val="clear" w:color="auto" w:fill="auto"/>
          </w:tcPr>
          <w:p w:rsidR="007F76FF" w:rsidRDefault="009D6BE7">
            <w:pPr>
              <w:jc w:val="center"/>
              <w:rPr>
                <w:b/>
                <w:sz w:val="23"/>
                <w:szCs w:val="23"/>
              </w:rPr>
            </w:pPr>
            <w:r>
              <w:rPr>
                <w:b/>
                <w:sz w:val="23"/>
                <w:szCs w:val="23"/>
              </w:rPr>
              <w:t xml:space="preserve">Сумма (руб. с НДС </w:t>
            </w:r>
            <w:r w:rsidR="002F617B">
              <w:rPr>
                <w:b/>
                <w:sz w:val="23"/>
                <w:szCs w:val="23"/>
              </w:rPr>
              <w:t>20</w:t>
            </w:r>
            <w:r>
              <w:rPr>
                <w:b/>
                <w:sz w:val="23"/>
                <w:szCs w:val="23"/>
              </w:rPr>
              <w:t>%</w:t>
            </w:r>
            <w:r w:rsidR="002F617B">
              <w:rPr>
                <w:b/>
                <w:sz w:val="23"/>
                <w:szCs w:val="23"/>
              </w:rPr>
              <w:t>/ без НДС</w:t>
            </w:r>
            <w:r>
              <w:rPr>
                <w:b/>
                <w:sz w:val="23"/>
                <w:szCs w:val="23"/>
              </w:rPr>
              <w:t>)</w:t>
            </w:r>
          </w:p>
        </w:tc>
      </w:tr>
      <w:tr w:rsidR="007F76FF" w:rsidTr="0066432C">
        <w:tc>
          <w:tcPr>
            <w:tcW w:w="570" w:type="dxa"/>
            <w:tcBorders>
              <w:top w:val="single" w:sz="8" w:space="0" w:color="00000A"/>
              <w:left w:val="single" w:sz="8" w:space="0" w:color="00000A"/>
              <w:bottom w:val="single" w:sz="8" w:space="0" w:color="00000A"/>
              <w:right w:val="single" w:sz="8" w:space="0" w:color="00000A"/>
            </w:tcBorders>
            <w:shd w:val="clear" w:color="auto" w:fill="auto"/>
          </w:tcPr>
          <w:p w:rsidR="007F76FF" w:rsidRDefault="009D6BE7">
            <w:pPr>
              <w:pStyle w:val="ConsPlusNonformat"/>
              <w:jc w:val="center"/>
              <w:rPr>
                <w:rFonts w:ascii="Times New Roman" w:hAnsi="Times New Roman" w:cs="Times New Roman"/>
                <w:sz w:val="24"/>
                <w:szCs w:val="24"/>
              </w:rPr>
            </w:pPr>
            <w:r>
              <w:rPr>
                <w:rFonts w:ascii="Times New Roman" w:hAnsi="Times New Roman" w:cs="Times New Roman"/>
                <w:sz w:val="24"/>
                <w:szCs w:val="24"/>
              </w:rPr>
              <w:t>1</w:t>
            </w:r>
          </w:p>
        </w:tc>
        <w:tc>
          <w:tcPr>
            <w:tcW w:w="2115" w:type="dxa"/>
            <w:tcBorders>
              <w:top w:val="single" w:sz="8" w:space="0" w:color="00000A"/>
              <w:left w:val="single" w:sz="8" w:space="0" w:color="00000A"/>
              <w:bottom w:val="single" w:sz="8" w:space="0" w:color="00000A"/>
              <w:right w:val="single" w:sz="8" w:space="0" w:color="00000A"/>
            </w:tcBorders>
            <w:shd w:val="clear" w:color="auto" w:fill="auto"/>
          </w:tcPr>
          <w:p w:rsidR="007F76FF" w:rsidRDefault="009D6BE7">
            <w:pPr>
              <w:pStyle w:val="ConsPlusNonformat"/>
              <w:jc w:val="center"/>
              <w:rPr>
                <w:rFonts w:ascii="Times New Roman" w:hAnsi="Times New Roman" w:cs="Times New Roman"/>
                <w:sz w:val="24"/>
                <w:szCs w:val="24"/>
              </w:rPr>
            </w:pPr>
            <w:r>
              <w:rPr>
                <w:rFonts w:ascii="Times New Roman" w:hAnsi="Times New Roman" w:cs="Times New Roman"/>
                <w:sz w:val="24"/>
                <w:szCs w:val="24"/>
              </w:rPr>
              <w:t>2</w:t>
            </w:r>
          </w:p>
        </w:tc>
        <w:tc>
          <w:tcPr>
            <w:tcW w:w="615" w:type="dxa"/>
            <w:tcBorders>
              <w:top w:val="single" w:sz="8" w:space="0" w:color="00000A"/>
              <w:left w:val="single" w:sz="8" w:space="0" w:color="00000A"/>
              <w:bottom w:val="single" w:sz="8" w:space="0" w:color="00000A"/>
              <w:right w:val="single" w:sz="8" w:space="0" w:color="00000A"/>
            </w:tcBorders>
            <w:shd w:val="clear" w:color="auto" w:fill="auto"/>
          </w:tcPr>
          <w:p w:rsidR="007F76FF" w:rsidRDefault="009D6BE7">
            <w:pPr>
              <w:pStyle w:val="ConsPlusNonformat"/>
              <w:jc w:val="center"/>
              <w:rPr>
                <w:rFonts w:ascii="Times New Roman" w:hAnsi="Times New Roman" w:cs="Times New Roman"/>
                <w:sz w:val="24"/>
                <w:szCs w:val="24"/>
              </w:rPr>
            </w:pPr>
            <w:r>
              <w:rPr>
                <w:rFonts w:ascii="Times New Roman" w:hAnsi="Times New Roman" w:cs="Times New Roman"/>
                <w:sz w:val="24"/>
                <w:szCs w:val="24"/>
              </w:rPr>
              <w:t>3</w:t>
            </w:r>
          </w:p>
        </w:tc>
        <w:tc>
          <w:tcPr>
            <w:tcW w:w="1260" w:type="dxa"/>
            <w:tcBorders>
              <w:top w:val="single" w:sz="8" w:space="0" w:color="00000A"/>
              <w:left w:val="single" w:sz="8" w:space="0" w:color="00000A"/>
              <w:bottom w:val="single" w:sz="8" w:space="0" w:color="00000A"/>
              <w:right w:val="single" w:sz="8" w:space="0" w:color="00000A"/>
            </w:tcBorders>
            <w:shd w:val="clear" w:color="auto" w:fill="auto"/>
          </w:tcPr>
          <w:p w:rsidR="007F76FF" w:rsidRDefault="009D6BE7">
            <w:pPr>
              <w:pStyle w:val="ConsPlusNonformat"/>
              <w:jc w:val="center"/>
              <w:rPr>
                <w:rFonts w:ascii="Times New Roman" w:hAnsi="Times New Roman" w:cs="Times New Roman"/>
                <w:sz w:val="24"/>
                <w:szCs w:val="24"/>
              </w:rPr>
            </w:pPr>
            <w:r>
              <w:rPr>
                <w:rFonts w:ascii="Times New Roman" w:hAnsi="Times New Roman" w:cs="Times New Roman"/>
                <w:sz w:val="24"/>
                <w:szCs w:val="24"/>
              </w:rPr>
              <w:t>4</w:t>
            </w:r>
          </w:p>
        </w:tc>
        <w:tc>
          <w:tcPr>
            <w:tcW w:w="1754" w:type="dxa"/>
            <w:tcBorders>
              <w:top w:val="single" w:sz="8" w:space="0" w:color="00000A"/>
              <w:left w:val="single" w:sz="8" w:space="0" w:color="00000A"/>
              <w:bottom w:val="single" w:sz="8" w:space="0" w:color="00000A"/>
              <w:right w:val="single" w:sz="8" w:space="0" w:color="00000A"/>
            </w:tcBorders>
            <w:shd w:val="clear" w:color="auto" w:fill="auto"/>
          </w:tcPr>
          <w:p w:rsidR="007F76FF" w:rsidRDefault="009D6BE7">
            <w:pPr>
              <w:pStyle w:val="ConsPlusNonformat"/>
              <w:jc w:val="center"/>
              <w:rPr>
                <w:rFonts w:ascii="Times New Roman" w:hAnsi="Times New Roman" w:cs="Times New Roman"/>
                <w:sz w:val="24"/>
                <w:szCs w:val="24"/>
              </w:rPr>
            </w:pPr>
            <w:r>
              <w:rPr>
                <w:rFonts w:ascii="Times New Roman" w:hAnsi="Times New Roman" w:cs="Times New Roman"/>
                <w:sz w:val="24"/>
                <w:szCs w:val="24"/>
              </w:rPr>
              <w:t>5</w:t>
            </w:r>
          </w:p>
        </w:tc>
        <w:tc>
          <w:tcPr>
            <w:tcW w:w="5550" w:type="dxa"/>
            <w:tcBorders>
              <w:top w:val="single" w:sz="8" w:space="0" w:color="00000A"/>
              <w:left w:val="single" w:sz="8" w:space="0" w:color="00000A"/>
              <w:bottom w:val="single" w:sz="8" w:space="0" w:color="00000A"/>
              <w:right w:val="single" w:sz="8" w:space="0" w:color="00000A"/>
            </w:tcBorders>
            <w:shd w:val="clear" w:color="auto" w:fill="auto"/>
          </w:tcPr>
          <w:p w:rsidR="007F76FF" w:rsidRDefault="009D6BE7">
            <w:pPr>
              <w:pStyle w:val="ConsPlusNonformat"/>
              <w:jc w:val="center"/>
              <w:rPr>
                <w:rFonts w:ascii="Times New Roman" w:hAnsi="Times New Roman" w:cs="Times New Roman"/>
                <w:sz w:val="24"/>
                <w:szCs w:val="24"/>
              </w:rPr>
            </w:pPr>
            <w:r>
              <w:rPr>
                <w:rFonts w:ascii="Times New Roman" w:hAnsi="Times New Roman" w:cs="Times New Roman"/>
                <w:sz w:val="24"/>
                <w:szCs w:val="24"/>
              </w:rPr>
              <w:t>6</w:t>
            </w:r>
          </w:p>
        </w:tc>
        <w:tc>
          <w:tcPr>
            <w:tcW w:w="1981" w:type="dxa"/>
            <w:tcBorders>
              <w:top w:val="single" w:sz="8" w:space="0" w:color="00000A"/>
              <w:left w:val="single" w:sz="8" w:space="0" w:color="00000A"/>
              <w:bottom w:val="single" w:sz="8" w:space="0" w:color="00000A"/>
              <w:right w:val="single" w:sz="8" w:space="0" w:color="00000A"/>
            </w:tcBorders>
            <w:shd w:val="clear" w:color="auto" w:fill="auto"/>
          </w:tcPr>
          <w:p w:rsidR="007F76FF" w:rsidRDefault="009D6BE7">
            <w:pPr>
              <w:pStyle w:val="ConsPlusNonformat"/>
              <w:jc w:val="center"/>
              <w:rPr>
                <w:rFonts w:ascii="Times New Roman" w:hAnsi="Times New Roman" w:cs="Times New Roman"/>
                <w:sz w:val="24"/>
                <w:szCs w:val="24"/>
              </w:rPr>
            </w:pPr>
            <w:r>
              <w:rPr>
                <w:rFonts w:ascii="Times New Roman" w:hAnsi="Times New Roman" w:cs="Times New Roman"/>
                <w:sz w:val="24"/>
                <w:szCs w:val="24"/>
              </w:rPr>
              <w:t>7</w:t>
            </w:r>
          </w:p>
        </w:tc>
        <w:tc>
          <w:tcPr>
            <w:tcW w:w="1764" w:type="dxa"/>
            <w:tcBorders>
              <w:top w:val="single" w:sz="8" w:space="0" w:color="00000A"/>
              <w:left w:val="single" w:sz="8" w:space="0" w:color="00000A"/>
              <w:bottom w:val="single" w:sz="8" w:space="0" w:color="00000A"/>
              <w:right w:val="single" w:sz="8" w:space="0" w:color="00000A"/>
            </w:tcBorders>
            <w:shd w:val="clear" w:color="auto" w:fill="auto"/>
          </w:tcPr>
          <w:p w:rsidR="007F76FF" w:rsidRDefault="009D6BE7">
            <w:pPr>
              <w:pStyle w:val="ConsPlusNonformat"/>
              <w:jc w:val="center"/>
              <w:rPr>
                <w:rFonts w:ascii="Times New Roman" w:hAnsi="Times New Roman" w:cs="Times New Roman"/>
                <w:sz w:val="24"/>
                <w:szCs w:val="24"/>
              </w:rPr>
            </w:pPr>
            <w:r>
              <w:rPr>
                <w:rFonts w:ascii="Times New Roman" w:hAnsi="Times New Roman" w:cs="Times New Roman"/>
                <w:sz w:val="24"/>
                <w:szCs w:val="24"/>
              </w:rPr>
              <w:t>8</w:t>
            </w:r>
          </w:p>
        </w:tc>
      </w:tr>
      <w:tr w:rsidR="0066432C" w:rsidTr="0066432C">
        <w:trPr>
          <w:trHeight w:val="2501"/>
        </w:trPr>
        <w:tc>
          <w:tcPr>
            <w:tcW w:w="570" w:type="dxa"/>
            <w:tcBorders>
              <w:top w:val="single" w:sz="8" w:space="0" w:color="00000A"/>
              <w:left w:val="single" w:sz="8" w:space="0" w:color="00000A"/>
              <w:bottom w:val="single" w:sz="8" w:space="0" w:color="00000A"/>
              <w:right w:val="single" w:sz="8" w:space="0" w:color="00000A"/>
            </w:tcBorders>
            <w:shd w:val="clear" w:color="auto" w:fill="auto"/>
          </w:tcPr>
          <w:p w:rsidR="0066432C" w:rsidRDefault="0066432C" w:rsidP="0066432C">
            <w:pPr>
              <w:pStyle w:val="ConsPlusNonformat"/>
              <w:jc w:val="center"/>
              <w:rPr>
                <w:rFonts w:ascii="Times New Roman" w:hAnsi="Times New Roman" w:cs="Times New Roman"/>
                <w:sz w:val="24"/>
                <w:szCs w:val="24"/>
              </w:rPr>
            </w:pPr>
            <w:r>
              <w:rPr>
                <w:rFonts w:ascii="Times New Roman" w:hAnsi="Times New Roman" w:cs="Times New Roman"/>
                <w:sz w:val="24"/>
                <w:szCs w:val="24"/>
              </w:rPr>
              <w:t>1</w:t>
            </w:r>
          </w:p>
          <w:p w:rsidR="0066432C" w:rsidRDefault="0066432C" w:rsidP="0066432C">
            <w:pPr>
              <w:pStyle w:val="ConsPlusNonformat"/>
              <w:jc w:val="both"/>
              <w:rPr>
                <w:rFonts w:ascii="Times New Roman" w:hAnsi="Times New Roman" w:cs="Times New Roman"/>
                <w:sz w:val="24"/>
                <w:szCs w:val="24"/>
              </w:rPr>
            </w:pPr>
          </w:p>
        </w:tc>
        <w:tc>
          <w:tcPr>
            <w:tcW w:w="2115" w:type="dxa"/>
            <w:tcBorders>
              <w:top w:val="single" w:sz="8" w:space="0" w:color="00000A"/>
              <w:left w:val="single" w:sz="8" w:space="0" w:color="00000A"/>
              <w:bottom w:val="single" w:sz="8" w:space="0" w:color="00000A"/>
              <w:right w:val="single" w:sz="8" w:space="0" w:color="00000A"/>
            </w:tcBorders>
            <w:shd w:val="clear" w:color="auto" w:fill="auto"/>
          </w:tcPr>
          <w:p w:rsidR="0066432C" w:rsidRDefault="0066432C" w:rsidP="0066432C">
            <w:pPr>
              <w:pStyle w:val="ConsPlusNonformat"/>
              <w:rPr>
                <w:rFonts w:ascii="Times New Roman" w:hAnsi="Times New Roman" w:cs="Times New Roman"/>
                <w:sz w:val="24"/>
                <w:szCs w:val="24"/>
              </w:rPr>
            </w:pPr>
            <w:r w:rsidRPr="002D43C3">
              <w:rPr>
                <w:rFonts w:ascii="Times New Roman" w:hAnsi="Times New Roman" w:cs="Times New Roman"/>
                <w:sz w:val="24"/>
                <w:szCs w:val="24"/>
              </w:rPr>
              <w:t xml:space="preserve">Тыква </w:t>
            </w:r>
          </w:p>
          <w:p w:rsidR="0066432C" w:rsidRDefault="0066432C" w:rsidP="0066432C">
            <w:pPr>
              <w:pStyle w:val="ConsPlusNonformat"/>
              <w:rPr>
                <w:rFonts w:ascii="Times New Roman" w:hAnsi="Times New Roman" w:cs="Times New Roman"/>
                <w:sz w:val="24"/>
                <w:szCs w:val="24"/>
              </w:rPr>
            </w:pPr>
            <w:r>
              <w:rPr>
                <w:rFonts w:ascii="Times New Roman" w:hAnsi="Times New Roman" w:cs="Times New Roman"/>
                <w:sz w:val="24"/>
                <w:szCs w:val="24"/>
              </w:rPr>
              <w:t>Сорт «</w:t>
            </w:r>
            <w:r w:rsidRPr="002D43C3">
              <w:rPr>
                <w:rFonts w:ascii="Times New Roman" w:hAnsi="Times New Roman" w:cs="Times New Roman"/>
                <w:sz w:val="24"/>
                <w:szCs w:val="24"/>
              </w:rPr>
              <w:t>Мускат де Прованс</w:t>
            </w:r>
            <w:r>
              <w:rPr>
                <w:rFonts w:ascii="Times New Roman" w:hAnsi="Times New Roman" w:cs="Times New Roman"/>
                <w:sz w:val="24"/>
                <w:szCs w:val="24"/>
              </w:rPr>
              <w:t>»</w:t>
            </w:r>
          </w:p>
          <w:p w:rsidR="0066432C" w:rsidRDefault="0066432C" w:rsidP="0066432C">
            <w:pPr>
              <w:pStyle w:val="ConsPlusNonformat"/>
              <w:rPr>
                <w:rFonts w:ascii="Times New Roman" w:hAnsi="Times New Roman" w:cs="Times New Roman"/>
                <w:sz w:val="24"/>
                <w:szCs w:val="24"/>
              </w:rPr>
            </w:pPr>
            <w:r>
              <w:rPr>
                <w:rFonts w:ascii="Times New Roman" w:hAnsi="Times New Roman" w:cs="Times New Roman"/>
                <w:sz w:val="24"/>
                <w:szCs w:val="24"/>
              </w:rPr>
              <w:t>- цвет, как на фото</w:t>
            </w:r>
          </w:p>
          <w:p w:rsidR="0066432C" w:rsidRDefault="0066432C" w:rsidP="0066432C">
            <w:pPr>
              <w:pStyle w:val="ConsPlusNonformat"/>
              <w:rPr>
                <w:rFonts w:ascii="Times New Roman" w:hAnsi="Times New Roman" w:cs="Times New Roman"/>
                <w:sz w:val="24"/>
                <w:szCs w:val="24"/>
              </w:rPr>
            </w:pPr>
            <w:r>
              <w:rPr>
                <w:rFonts w:ascii="Times New Roman" w:hAnsi="Times New Roman" w:cs="Times New Roman"/>
                <w:sz w:val="24"/>
                <w:szCs w:val="24"/>
              </w:rPr>
              <w:t>- вес от 5кг.   до 12кг.</w:t>
            </w:r>
          </w:p>
          <w:p w:rsidR="0066432C" w:rsidRPr="003D1F55" w:rsidRDefault="0066432C" w:rsidP="0066432C">
            <w:pPr>
              <w:pStyle w:val="ConsPlusNonformat"/>
              <w:rPr>
                <w:rFonts w:ascii="Times New Roman" w:hAnsi="Times New Roman" w:cs="Times New Roman"/>
                <w:sz w:val="24"/>
                <w:szCs w:val="24"/>
              </w:rPr>
            </w:pPr>
            <w:r>
              <w:rPr>
                <w:rFonts w:ascii="Times New Roman" w:hAnsi="Times New Roman" w:cs="Times New Roman"/>
                <w:sz w:val="24"/>
                <w:szCs w:val="24"/>
              </w:rPr>
              <w:t>-без вмятин, трещин и не гнилая.</w:t>
            </w:r>
          </w:p>
        </w:tc>
        <w:tc>
          <w:tcPr>
            <w:tcW w:w="615" w:type="dxa"/>
            <w:tcBorders>
              <w:top w:val="single" w:sz="8" w:space="0" w:color="00000A"/>
              <w:left w:val="single" w:sz="8" w:space="0" w:color="00000A"/>
              <w:bottom w:val="single" w:sz="8" w:space="0" w:color="00000A"/>
              <w:right w:val="single" w:sz="8" w:space="0" w:color="00000A"/>
            </w:tcBorders>
            <w:shd w:val="clear" w:color="auto" w:fill="auto"/>
          </w:tcPr>
          <w:p w:rsidR="0066432C" w:rsidRDefault="0066432C" w:rsidP="0066432C">
            <w:pPr>
              <w:pStyle w:val="ConsPlusNonformat"/>
              <w:jc w:val="center"/>
              <w:rPr>
                <w:rFonts w:ascii="Times New Roman" w:hAnsi="Times New Roman" w:cs="Times New Roman"/>
                <w:sz w:val="24"/>
                <w:szCs w:val="24"/>
              </w:rPr>
            </w:pPr>
            <w:proofErr w:type="spellStart"/>
            <w:r>
              <w:rPr>
                <w:rFonts w:ascii="Times New Roman" w:hAnsi="Times New Roman" w:cs="Times New Roman"/>
                <w:sz w:val="24"/>
                <w:szCs w:val="24"/>
              </w:rPr>
              <w:t>шт</w:t>
            </w:r>
            <w:proofErr w:type="spellEnd"/>
          </w:p>
        </w:tc>
        <w:tc>
          <w:tcPr>
            <w:tcW w:w="1260" w:type="dxa"/>
            <w:tcBorders>
              <w:top w:val="single" w:sz="8" w:space="0" w:color="00000A"/>
              <w:left w:val="single" w:sz="8" w:space="0" w:color="00000A"/>
              <w:bottom w:val="single" w:sz="8" w:space="0" w:color="00000A"/>
              <w:right w:val="single" w:sz="8" w:space="0" w:color="00000A"/>
            </w:tcBorders>
            <w:shd w:val="clear" w:color="auto" w:fill="auto"/>
          </w:tcPr>
          <w:p w:rsidR="0066432C" w:rsidRDefault="0066432C" w:rsidP="0066432C">
            <w:pPr>
              <w:pStyle w:val="ConsPlusNonformat"/>
              <w:jc w:val="center"/>
              <w:rPr>
                <w:rFonts w:ascii="Times New Roman" w:hAnsi="Times New Roman" w:cs="Times New Roman"/>
                <w:sz w:val="24"/>
                <w:szCs w:val="24"/>
              </w:rPr>
            </w:pPr>
            <w:r>
              <w:rPr>
                <w:rFonts w:ascii="Times New Roman" w:hAnsi="Times New Roman" w:cs="Times New Roman"/>
                <w:sz w:val="24"/>
                <w:szCs w:val="24"/>
              </w:rPr>
              <w:t>2000</w:t>
            </w:r>
          </w:p>
        </w:tc>
        <w:tc>
          <w:tcPr>
            <w:tcW w:w="1754" w:type="dxa"/>
            <w:tcBorders>
              <w:top w:val="single" w:sz="8" w:space="0" w:color="00000A"/>
              <w:left w:val="single" w:sz="8" w:space="0" w:color="00000A"/>
              <w:bottom w:val="single" w:sz="8" w:space="0" w:color="00000A"/>
              <w:right w:val="single" w:sz="8" w:space="0" w:color="00000A"/>
            </w:tcBorders>
            <w:shd w:val="clear" w:color="auto" w:fill="auto"/>
          </w:tcPr>
          <w:p w:rsidR="0066432C" w:rsidRDefault="0066432C" w:rsidP="0066432C">
            <w:pPr>
              <w:pStyle w:val="ConsPlusNonformat"/>
              <w:jc w:val="center"/>
              <w:rPr>
                <w:rFonts w:ascii="Times New Roman" w:hAnsi="Times New Roman" w:cs="Times New Roman"/>
                <w:sz w:val="24"/>
                <w:szCs w:val="24"/>
              </w:rPr>
            </w:pPr>
          </w:p>
        </w:tc>
        <w:tc>
          <w:tcPr>
            <w:tcW w:w="5550" w:type="dxa"/>
            <w:tcBorders>
              <w:top w:val="single" w:sz="8" w:space="0" w:color="00000A"/>
              <w:left w:val="single" w:sz="8" w:space="0" w:color="00000A"/>
              <w:bottom w:val="single" w:sz="8" w:space="0" w:color="00000A"/>
              <w:right w:val="single" w:sz="8" w:space="0" w:color="00000A"/>
            </w:tcBorders>
            <w:shd w:val="clear" w:color="auto" w:fill="auto"/>
          </w:tcPr>
          <w:p w:rsidR="0066432C" w:rsidRDefault="0066432C" w:rsidP="0066432C">
            <w:r>
              <w:rPr>
                <w:noProof/>
              </w:rPr>
              <w:drawing>
                <wp:inline distT="0" distB="0" distL="0" distR="0" wp14:anchorId="1756098C">
                  <wp:extent cx="1798320" cy="1798320"/>
                  <wp:effectExtent l="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798320" cy="1798320"/>
                          </a:xfrm>
                          <a:prstGeom prst="rect">
                            <a:avLst/>
                          </a:prstGeom>
                          <a:noFill/>
                        </pic:spPr>
                      </pic:pic>
                    </a:graphicData>
                  </a:graphic>
                </wp:inline>
              </w:drawing>
            </w:r>
            <w:r>
              <w:rPr>
                <w:noProof/>
              </w:rPr>
              <w:drawing>
                <wp:inline distT="0" distB="0" distL="0" distR="0" wp14:anchorId="12E2F4DF">
                  <wp:extent cx="1987550" cy="1487805"/>
                  <wp:effectExtent l="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987550" cy="1487805"/>
                          </a:xfrm>
                          <a:prstGeom prst="rect">
                            <a:avLst/>
                          </a:prstGeom>
                          <a:noFill/>
                        </pic:spPr>
                      </pic:pic>
                    </a:graphicData>
                  </a:graphic>
                </wp:inline>
              </w:drawing>
            </w:r>
          </w:p>
        </w:tc>
        <w:tc>
          <w:tcPr>
            <w:tcW w:w="1981" w:type="dxa"/>
            <w:tcBorders>
              <w:top w:val="single" w:sz="8" w:space="0" w:color="00000A"/>
              <w:left w:val="single" w:sz="8" w:space="0" w:color="00000A"/>
              <w:bottom w:val="single" w:sz="8" w:space="0" w:color="00000A"/>
              <w:right w:val="single" w:sz="8" w:space="0" w:color="00000A"/>
            </w:tcBorders>
            <w:shd w:val="clear" w:color="auto" w:fill="auto"/>
          </w:tcPr>
          <w:p w:rsidR="0066432C" w:rsidRDefault="0066432C" w:rsidP="0066432C">
            <w:pPr>
              <w:pStyle w:val="ConsPlusNonformat"/>
              <w:jc w:val="center"/>
              <w:rPr>
                <w:rFonts w:ascii="Times New Roman" w:hAnsi="Times New Roman" w:cs="Times New Roman"/>
                <w:sz w:val="24"/>
                <w:szCs w:val="24"/>
              </w:rPr>
            </w:pPr>
          </w:p>
        </w:tc>
        <w:tc>
          <w:tcPr>
            <w:tcW w:w="1764" w:type="dxa"/>
            <w:tcBorders>
              <w:top w:val="single" w:sz="8" w:space="0" w:color="00000A"/>
              <w:left w:val="single" w:sz="8" w:space="0" w:color="00000A"/>
              <w:bottom w:val="single" w:sz="8" w:space="0" w:color="00000A"/>
              <w:right w:val="single" w:sz="8" w:space="0" w:color="00000A"/>
            </w:tcBorders>
            <w:shd w:val="clear" w:color="auto" w:fill="auto"/>
          </w:tcPr>
          <w:p w:rsidR="0066432C" w:rsidRDefault="0066432C" w:rsidP="0066432C">
            <w:pPr>
              <w:pStyle w:val="ConsPlusNonformat"/>
              <w:jc w:val="center"/>
              <w:rPr>
                <w:rFonts w:ascii="Times New Roman" w:hAnsi="Times New Roman" w:cs="Times New Roman"/>
                <w:sz w:val="24"/>
                <w:szCs w:val="24"/>
              </w:rPr>
            </w:pPr>
          </w:p>
        </w:tc>
      </w:tr>
      <w:tr w:rsidR="0066432C" w:rsidTr="0066432C">
        <w:trPr>
          <w:trHeight w:val="240"/>
        </w:trPr>
        <w:tc>
          <w:tcPr>
            <w:tcW w:w="570" w:type="dxa"/>
            <w:tcBorders>
              <w:top w:val="single" w:sz="8" w:space="0" w:color="00000A"/>
              <w:left w:val="single" w:sz="8" w:space="0" w:color="00000A"/>
              <w:bottom w:val="single" w:sz="8" w:space="0" w:color="00000A"/>
              <w:right w:val="single" w:sz="8" w:space="0" w:color="00000A"/>
            </w:tcBorders>
            <w:shd w:val="clear" w:color="auto" w:fill="auto"/>
          </w:tcPr>
          <w:p w:rsidR="0066432C" w:rsidRDefault="0066432C" w:rsidP="0066432C">
            <w:pPr>
              <w:pStyle w:val="ConsPlusNonformat"/>
              <w:jc w:val="center"/>
              <w:rPr>
                <w:rFonts w:ascii="Times New Roman" w:hAnsi="Times New Roman" w:cs="Times New Roman"/>
                <w:sz w:val="24"/>
                <w:szCs w:val="24"/>
              </w:rPr>
            </w:pPr>
            <w:r>
              <w:rPr>
                <w:rFonts w:ascii="Times New Roman" w:hAnsi="Times New Roman" w:cs="Times New Roman"/>
                <w:sz w:val="24"/>
                <w:szCs w:val="24"/>
              </w:rPr>
              <w:lastRenderedPageBreak/>
              <w:t>2</w:t>
            </w:r>
          </w:p>
          <w:p w:rsidR="0066432C" w:rsidRDefault="0066432C" w:rsidP="0066432C">
            <w:pPr>
              <w:pStyle w:val="ConsPlusNonformat"/>
              <w:jc w:val="both"/>
              <w:rPr>
                <w:rFonts w:ascii="Times New Roman" w:hAnsi="Times New Roman" w:cs="Times New Roman"/>
                <w:sz w:val="24"/>
                <w:szCs w:val="24"/>
              </w:rPr>
            </w:pPr>
          </w:p>
        </w:tc>
        <w:tc>
          <w:tcPr>
            <w:tcW w:w="2115" w:type="dxa"/>
            <w:tcBorders>
              <w:top w:val="single" w:sz="8" w:space="0" w:color="00000A"/>
              <w:left w:val="single" w:sz="8" w:space="0" w:color="00000A"/>
              <w:bottom w:val="single" w:sz="8" w:space="0" w:color="00000A"/>
              <w:right w:val="single" w:sz="8" w:space="0" w:color="00000A"/>
            </w:tcBorders>
            <w:shd w:val="clear" w:color="auto" w:fill="auto"/>
          </w:tcPr>
          <w:p w:rsidR="0066432C" w:rsidRDefault="0066432C" w:rsidP="0066432C">
            <w:pPr>
              <w:pStyle w:val="ConsPlusNonformat"/>
              <w:rPr>
                <w:rFonts w:ascii="Times New Roman" w:hAnsi="Times New Roman" w:cs="Times New Roman"/>
                <w:sz w:val="24"/>
                <w:szCs w:val="24"/>
              </w:rPr>
            </w:pPr>
            <w:r w:rsidRPr="00D2510C">
              <w:rPr>
                <w:rFonts w:ascii="Times New Roman" w:hAnsi="Times New Roman" w:cs="Times New Roman"/>
                <w:sz w:val="24"/>
                <w:szCs w:val="24"/>
              </w:rPr>
              <w:t xml:space="preserve">Тыква </w:t>
            </w:r>
          </w:p>
          <w:p w:rsidR="0066432C" w:rsidRDefault="0066432C" w:rsidP="0066432C">
            <w:pPr>
              <w:pStyle w:val="ConsPlusNonformat"/>
              <w:rPr>
                <w:rFonts w:ascii="Times New Roman" w:hAnsi="Times New Roman" w:cs="Times New Roman"/>
                <w:sz w:val="24"/>
                <w:szCs w:val="24"/>
              </w:rPr>
            </w:pPr>
            <w:r>
              <w:rPr>
                <w:rFonts w:ascii="Times New Roman" w:hAnsi="Times New Roman" w:cs="Times New Roman"/>
                <w:sz w:val="24"/>
                <w:szCs w:val="24"/>
              </w:rPr>
              <w:t xml:space="preserve">Сорт </w:t>
            </w:r>
            <w:r w:rsidRPr="00D2510C">
              <w:rPr>
                <w:rFonts w:ascii="Times New Roman" w:hAnsi="Times New Roman" w:cs="Times New Roman"/>
                <w:sz w:val="24"/>
                <w:szCs w:val="24"/>
              </w:rPr>
              <w:t>«Самсон»</w:t>
            </w:r>
          </w:p>
          <w:p w:rsidR="0066432C" w:rsidRPr="00494EB8" w:rsidRDefault="0066432C" w:rsidP="0066432C">
            <w:pPr>
              <w:pStyle w:val="ConsPlusNonformat"/>
              <w:rPr>
                <w:rFonts w:ascii="Times New Roman" w:hAnsi="Times New Roman" w:cs="Times New Roman"/>
                <w:sz w:val="24"/>
                <w:szCs w:val="24"/>
              </w:rPr>
            </w:pPr>
            <w:r w:rsidRPr="00494EB8">
              <w:rPr>
                <w:rFonts w:ascii="Times New Roman" w:hAnsi="Times New Roman" w:cs="Times New Roman"/>
                <w:sz w:val="24"/>
                <w:szCs w:val="24"/>
              </w:rPr>
              <w:t>- цвет, как на фото</w:t>
            </w:r>
          </w:p>
          <w:p w:rsidR="0066432C" w:rsidRPr="00494EB8" w:rsidRDefault="0066432C" w:rsidP="0066432C">
            <w:pPr>
              <w:pStyle w:val="ConsPlusNonformat"/>
              <w:rPr>
                <w:rFonts w:ascii="Times New Roman" w:hAnsi="Times New Roman" w:cs="Times New Roman"/>
                <w:sz w:val="24"/>
                <w:szCs w:val="24"/>
              </w:rPr>
            </w:pPr>
            <w:r w:rsidRPr="00494EB8">
              <w:rPr>
                <w:rFonts w:ascii="Times New Roman" w:hAnsi="Times New Roman" w:cs="Times New Roman"/>
                <w:sz w:val="24"/>
                <w:szCs w:val="24"/>
              </w:rPr>
              <w:t xml:space="preserve">- вес от </w:t>
            </w:r>
            <w:r>
              <w:rPr>
                <w:rFonts w:ascii="Times New Roman" w:hAnsi="Times New Roman" w:cs="Times New Roman"/>
                <w:sz w:val="24"/>
                <w:szCs w:val="24"/>
              </w:rPr>
              <w:t>3</w:t>
            </w:r>
            <w:r w:rsidRPr="00494EB8">
              <w:rPr>
                <w:rFonts w:ascii="Times New Roman" w:hAnsi="Times New Roman" w:cs="Times New Roman"/>
                <w:sz w:val="24"/>
                <w:szCs w:val="24"/>
              </w:rPr>
              <w:t xml:space="preserve">кг.   до </w:t>
            </w:r>
            <w:r>
              <w:rPr>
                <w:rFonts w:ascii="Times New Roman" w:hAnsi="Times New Roman" w:cs="Times New Roman"/>
                <w:sz w:val="24"/>
                <w:szCs w:val="24"/>
              </w:rPr>
              <w:t>6</w:t>
            </w:r>
            <w:r w:rsidRPr="00494EB8">
              <w:rPr>
                <w:rFonts w:ascii="Times New Roman" w:hAnsi="Times New Roman" w:cs="Times New Roman"/>
                <w:sz w:val="24"/>
                <w:szCs w:val="24"/>
              </w:rPr>
              <w:t>кг.</w:t>
            </w:r>
          </w:p>
          <w:p w:rsidR="0066432C" w:rsidRPr="00D2510C" w:rsidRDefault="0066432C" w:rsidP="0066432C">
            <w:pPr>
              <w:pStyle w:val="ConsPlusNonformat"/>
              <w:rPr>
                <w:rFonts w:ascii="Times New Roman" w:hAnsi="Times New Roman" w:cs="Times New Roman"/>
                <w:sz w:val="24"/>
                <w:szCs w:val="24"/>
              </w:rPr>
            </w:pPr>
            <w:r w:rsidRPr="00494EB8">
              <w:rPr>
                <w:rFonts w:ascii="Times New Roman" w:hAnsi="Times New Roman" w:cs="Times New Roman"/>
                <w:sz w:val="24"/>
                <w:szCs w:val="24"/>
              </w:rPr>
              <w:t>-без вмятин, трещин и не гнилая.</w:t>
            </w:r>
          </w:p>
        </w:tc>
        <w:tc>
          <w:tcPr>
            <w:tcW w:w="615" w:type="dxa"/>
            <w:tcBorders>
              <w:top w:val="single" w:sz="8" w:space="0" w:color="00000A"/>
              <w:left w:val="single" w:sz="8" w:space="0" w:color="00000A"/>
              <w:bottom w:val="single" w:sz="8" w:space="0" w:color="00000A"/>
              <w:right w:val="single" w:sz="8" w:space="0" w:color="00000A"/>
            </w:tcBorders>
            <w:shd w:val="clear" w:color="auto" w:fill="auto"/>
          </w:tcPr>
          <w:p w:rsidR="0066432C" w:rsidRDefault="0066432C" w:rsidP="0066432C">
            <w:pPr>
              <w:pStyle w:val="ConsPlusNonformat"/>
              <w:jc w:val="center"/>
              <w:rPr>
                <w:rFonts w:ascii="Times New Roman" w:hAnsi="Times New Roman" w:cs="Times New Roman"/>
                <w:sz w:val="24"/>
                <w:szCs w:val="24"/>
              </w:rPr>
            </w:pPr>
            <w:proofErr w:type="spellStart"/>
            <w:r>
              <w:rPr>
                <w:rFonts w:ascii="Times New Roman" w:hAnsi="Times New Roman" w:cs="Times New Roman"/>
                <w:sz w:val="24"/>
                <w:szCs w:val="24"/>
              </w:rPr>
              <w:t>шт</w:t>
            </w:r>
            <w:proofErr w:type="spellEnd"/>
          </w:p>
        </w:tc>
        <w:tc>
          <w:tcPr>
            <w:tcW w:w="1260" w:type="dxa"/>
            <w:tcBorders>
              <w:top w:val="single" w:sz="8" w:space="0" w:color="00000A"/>
              <w:left w:val="single" w:sz="8" w:space="0" w:color="00000A"/>
              <w:bottom w:val="single" w:sz="8" w:space="0" w:color="00000A"/>
              <w:right w:val="single" w:sz="8" w:space="0" w:color="00000A"/>
            </w:tcBorders>
            <w:shd w:val="clear" w:color="auto" w:fill="auto"/>
          </w:tcPr>
          <w:p w:rsidR="0066432C" w:rsidRDefault="0066432C" w:rsidP="0066432C">
            <w:pPr>
              <w:pStyle w:val="ConsPlusNonformat"/>
              <w:jc w:val="center"/>
              <w:rPr>
                <w:rFonts w:ascii="Times New Roman" w:hAnsi="Times New Roman" w:cs="Times New Roman"/>
                <w:sz w:val="24"/>
                <w:szCs w:val="24"/>
              </w:rPr>
            </w:pPr>
            <w:r>
              <w:rPr>
                <w:rFonts w:ascii="Times New Roman" w:hAnsi="Times New Roman" w:cs="Times New Roman"/>
                <w:sz w:val="24"/>
                <w:szCs w:val="24"/>
              </w:rPr>
              <w:t>1500</w:t>
            </w:r>
          </w:p>
        </w:tc>
        <w:tc>
          <w:tcPr>
            <w:tcW w:w="1754" w:type="dxa"/>
            <w:tcBorders>
              <w:top w:val="single" w:sz="8" w:space="0" w:color="00000A"/>
              <w:left w:val="single" w:sz="8" w:space="0" w:color="00000A"/>
              <w:bottom w:val="single" w:sz="8" w:space="0" w:color="00000A"/>
              <w:right w:val="single" w:sz="8" w:space="0" w:color="00000A"/>
            </w:tcBorders>
            <w:shd w:val="clear" w:color="auto" w:fill="auto"/>
          </w:tcPr>
          <w:p w:rsidR="0066432C" w:rsidRDefault="0066432C" w:rsidP="0066432C">
            <w:pPr>
              <w:pStyle w:val="ConsPlusNonformat"/>
              <w:jc w:val="center"/>
              <w:rPr>
                <w:rFonts w:ascii="Times New Roman" w:hAnsi="Times New Roman" w:cs="Times New Roman"/>
                <w:sz w:val="24"/>
                <w:szCs w:val="24"/>
              </w:rPr>
            </w:pPr>
          </w:p>
        </w:tc>
        <w:tc>
          <w:tcPr>
            <w:tcW w:w="5550" w:type="dxa"/>
            <w:tcBorders>
              <w:top w:val="single" w:sz="8" w:space="0" w:color="00000A"/>
              <w:left w:val="single" w:sz="8" w:space="0" w:color="00000A"/>
              <w:bottom w:val="single" w:sz="8" w:space="0" w:color="00000A"/>
              <w:right w:val="single" w:sz="8" w:space="0" w:color="00000A"/>
            </w:tcBorders>
            <w:shd w:val="clear" w:color="auto" w:fill="auto"/>
          </w:tcPr>
          <w:p w:rsidR="0066432C" w:rsidRDefault="0066432C" w:rsidP="0066432C">
            <w:pPr>
              <w:pStyle w:val="ConsPlusNonformat"/>
              <w:jc w:val="both"/>
              <w:rPr>
                <w:rFonts w:ascii="Times New Roman" w:hAnsi="Times New Roman" w:cs="Times New Roman"/>
                <w:sz w:val="24"/>
                <w:szCs w:val="24"/>
              </w:rPr>
            </w:pPr>
            <w:r>
              <w:rPr>
                <w:rFonts w:ascii="Times New Roman" w:hAnsi="Times New Roman" w:cs="Times New Roman"/>
                <w:noProof/>
                <w:sz w:val="24"/>
                <w:szCs w:val="24"/>
              </w:rPr>
              <w:drawing>
                <wp:inline distT="0" distB="0" distL="0" distR="0" wp14:anchorId="75118696">
                  <wp:extent cx="1640205" cy="1640205"/>
                  <wp:effectExtent l="0" t="0" r="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640205" cy="1640205"/>
                          </a:xfrm>
                          <a:prstGeom prst="rect">
                            <a:avLst/>
                          </a:prstGeom>
                          <a:noFill/>
                        </pic:spPr>
                      </pic:pic>
                    </a:graphicData>
                  </a:graphic>
                </wp:inline>
              </w:drawing>
            </w:r>
          </w:p>
        </w:tc>
        <w:tc>
          <w:tcPr>
            <w:tcW w:w="1981" w:type="dxa"/>
            <w:tcBorders>
              <w:top w:val="single" w:sz="8" w:space="0" w:color="00000A"/>
              <w:left w:val="single" w:sz="8" w:space="0" w:color="00000A"/>
              <w:bottom w:val="single" w:sz="8" w:space="0" w:color="00000A"/>
              <w:right w:val="single" w:sz="8" w:space="0" w:color="00000A"/>
            </w:tcBorders>
            <w:shd w:val="clear" w:color="auto" w:fill="auto"/>
          </w:tcPr>
          <w:p w:rsidR="0066432C" w:rsidRDefault="0066432C" w:rsidP="0066432C">
            <w:pPr>
              <w:pStyle w:val="ConsPlusNonformat"/>
              <w:jc w:val="center"/>
              <w:rPr>
                <w:rFonts w:ascii="Times New Roman" w:hAnsi="Times New Roman" w:cs="Times New Roman"/>
                <w:sz w:val="24"/>
                <w:szCs w:val="24"/>
              </w:rPr>
            </w:pPr>
          </w:p>
        </w:tc>
        <w:tc>
          <w:tcPr>
            <w:tcW w:w="1764" w:type="dxa"/>
            <w:tcBorders>
              <w:top w:val="single" w:sz="8" w:space="0" w:color="00000A"/>
              <w:left w:val="single" w:sz="8" w:space="0" w:color="00000A"/>
              <w:bottom w:val="single" w:sz="8" w:space="0" w:color="00000A"/>
              <w:right w:val="single" w:sz="8" w:space="0" w:color="00000A"/>
            </w:tcBorders>
            <w:shd w:val="clear" w:color="auto" w:fill="auto"/>
          </w:tcPr>
          <w:p w:rsidR="0066432C" w:rsidRDefault="0066432C" w:rsidP="0066432C">
            <w:pPr>
              <w:pStyle w:val="ConsPlusNonformat"/>
              <w:jc w:val="center"/>
              <w:rPr>
                <w:rFonts w:ascii="Times New Roman" w:hAnsi="Times New Roman" w:cs="Times New Roman"/>
                <w:sz w:val="24"/>
                <w:szCs w:val="24"/>
              </w:rPr>
            </w:pPr>
          </w:p>
        </w:tc>
      </w:tr>
      <w:tr w:rsidR="007F76FF" w:rsidTr="0066432C">
        <w:trPr>
          <w:trHeight w:val="240"/>
        </w:trPr>
        <w:tc>
          <w:tcPr>
            <w:tcW w:w="570" w:type="dxa"/>
            <w:tcBorders>
              <w:top w:val="single" w:sz="8" w:space="0" w:color="00000A"/>
              <w:left w:val="single" w:sz="8" w:space="0" w:color="00000A"/>
              <w:bottom w:val="single" w:sz="8" w:space="0" w:color="00000A"/>
              <w:right w:val="single" w:sz="8" w:space="0" w:color="00000A"/>
            </w:tcBorders>
            <w:shd w:val="clear" w:color="auto" w:fill="auto"/>
          </w:tcPr>
          <w:p w:rsidR="007F76FF" w:rsidRDefault="009D6BE7">
            <w:pPr>
              <w:pStyle w:val="ConsPlusNonformat"/>
              <w:jc w:val="center"/>
              <w:rPr>
                <w:rFonts w:ascii="Times New Roman" w:hAnsi="Times New Roman" w:cs="Times New Roman"/>
                <w:sz w:val="24"/>
                <w:szCs w:val="24"/>
              </w:rPr>
            </w:pPr>
            <w:r>
              <w:rPr>
                <w:rFonts w:ascii="Times New Roman" w:hAnsi="Times New Roman" w:cs="Times New Roman"/>
                <w:sz w:val="24"/>
                <w:szCs w:val="24"/>
              </w:rPr>
              <w:t>3</w:t>
            </w:r>
          </w:p>
        </w:tc>
        <w:tc>
          <w:tcPr>
            <w:tcW w:w="2115" w:type="dxa"/>
            <w:tcBorders>
              <w:top w:val="single" w:sz="8" w:space="0" w:color="00000A"/>
              <w:left w:val="single" w:sz="8" w:space="0" w:color="00000A"/>
              <w:bottom w:val="single" w:sz="8" w:space="0" w:color="00000A"/>
              <w:right w:val="single" w:sz="8" w:space="0" w:color="00000A"/>
            </w:tcBorders>
            <w:shd w:val="clear" w:color="auto" w:fill="auto"/>
          </w:tcPr>
          <w:p w:rsidR="0066432C" w:rsidRDefault="0066432C" w:rsidP="0066432C">
            <w:pPr>
              <w:pStyle w:val="ConsPlusNonformat"/>
              <w:rPr>
                <w:rFonts w:ascii="Times New Roman" w:hAnsi="Times New Roman" w:cs="Times New Roman"/>
                <w:sz w:val="24"/>
                <w:szCs w:val="24"/>
              </w:rPr>
            </w:pPr>
            <w:r w:rsidRPr="00DC74C8">
              <w:rPr>
                <w:rFonts w:ascii="Times New Roman" w:hAnsi="Times New Roman" w:cs="Times New Roman"/>
                <w:sz w:val="24"/>
                <w:szCs w:val="24"/>
              </w:rPr>
              <w:t xml:space="preserve">Тыква </w:t>
            </w:r>
          </w:p>
          <w:p w:rsidR="0066432C" w:rsidRDefault="0066432C" w:rsidP="0066432C">
            <w:pPr>
              <w:pStyle w:val="ConsPlusNonformat"/>
              <w:rPr>
                <w:rFonts w:ascii="Times New Roman" w:hAnsi="Times New Roman" w:cs="Times New Roman"/>
                <w:sz w:val="24"/>
                <w:szCs w:val="24"/>
              </w:rPr>
            </w:pPr>
            <w:r>
              <w:rPr>
                <w:rFonts w:ascii="Times New Roman" w:hAnsi="Times New Roman" w:cs="Times New Roman"/>
                <w:sz w:val="24"/>
                <w:szCs w:val="24"/>
              </w:rPr>
              <w:t xml:space="preserve">Сорт </w:t>
            </w:r>
            <w:r w:rsidRPr="00DC74C8">
              <w:rPr>
                <w:rFonts w:ascii="Times New Roman" w:hAnsi="Times New Roman" w:cs="Times New Roman"/>
                <w:sz w:val="24"/>
                <w:szCs w:val="24"/>
              </w:rPr>
              <w:t>«Мраморная ЖАБА»</w:t>
            </w:r>
          </w:p>
          <w:p w:rsidR="0066432C" w:rsidRPr="00494EB8" w:rsidRDefault="0066432C" w:rsidP="0066432C">
            <w:pPr>
              <w:pStyle w:val="ConsPlusNonformat"/>
              <w:rPr>
                <w:rFonts w:ascii="Times New Roman" w:hAnsi="Times New Roman" w:cs="Times New Roman"/>
                <w:sz w:val="24"/>
                <w:szCs w:val="24"/>
              </w:rPr>
            </w:pPr>
            <w:r w:rsidRPr="00494EB8">
              <w:rPr>
                <w:rFonts w:ascii="Times New Roman" w:hAnsi="Times New Roman" w:cs="Times New Roman"/>
                <w:sz w:val="24"/>
                <w:szCs w:val="24"/>
              </w:rPr>
              <w:t>- цвет, как на фото</w:t>
            </w:r>
          </w:p>
          <w:p w:rsidR="0066432C" w:rsidRPr="00494EB8" w:rsidRDefault="0066432C" w:rsidP="0066432C">
            <w:pPr>
              <w:pStyle w:val="ConsPlusNonformat"/>
              <w:rPr>
                <w:rFonts w:ascii="Times New Roman" w:hAnsi="Times New Roman" w:cs="Times New Roman"/>
                <w:sz w:val="24"/>
                <w:szCs w:val="24"/>
              </w:rPr>
            </w:pPr>
            <w:r w:rsidRPr="00494EB8">
              <w:rPr>
                <w:rFonts w:ascii="Times New Roman" w:hAnsi="Times New Roman" w:cs="Times New Roman"/>
                <w:sz w:val="24"/>
                <w:szCs w:val="24"/>
              </w:rPr>
              <w:t xml:space="preserve">- вес от </w:t>
            </w:r>
            <w:r>
              <w:rPr>
                <w:rFonts w:ascii="Times New Roman" w:hAnsi="Times New Roman" w:cs="Times New Roman"/>
                <w:sz w:val="24"/>
                <w:szCs w:val="24"/>
              </w:rPr>
              <w:t>4</w:t>
            </w:r>
            <w:r w:rsidRPr="00494EB8">
              <w:rPr>
                <w:rFonts w:ascii="Times New Roman" w:hAnsi="Times New Roman" w:cs="Times New Roman"/>
                <w:sz w:val="24"/>
                <w:szCs w:val="24"/>
              </w:rPr>
              <w:t xml:space="preserve">кг.   до </w:t>
            </w:r>
            <w:r>
              <w:rPr>
                <w:rFonts w:ascii="Times New Roman" w:hAnsi="Times New Roman" w:cs="Times New Roman"/>
                <w:sz w:val="24"/>
                <w:szCs w:val="24"/>
              </w:rPr>
              <w:t>8</w:t>
            </w:r>
            <w:r w:rsidRPr="00494EB8">
              <w:rPr>
                <w:rFonts w:ascii="Times New Roman" w:hAnsi="Times New Roman" w:cs="Times New Roman"/>
                <w:sz w:val="24"/>
                <w:szCs w:val="24"/>
              </w:rPr>
              <w:t>кг.</w:t>
            </w:r>
          </w:p>
          <w:p w:rsidR="007F76FF" w:rsidRDefault="0066432C" w:rsidP="0066432C">
            <w:pPr>
              <w:pStyle w:val="ConsPlusNonformat"/>
            </w:pPr>
            <w:r w:rsidRPr="00494EB8">
              <w:rPr>
                <w:rFonts w:ascii="Times New Roman" w:hAnsi="Times New Roman" w:cs="Times New Roman"/>
                <w:sz w:val="24"/>
                <w:szCs w:val="24"/>
              </w:rPr>
              <w:t>-без вмятин, трещин и не гнилая.</w:t>
            </w:r>
          </w:p>
        </w:tc>
        <w:tc>
          <w:tcPr>
            <w:tcW w:w="615" w:type="dxa"/>
            <w:tcBorders>
              <w:top w:val="single" w:sz="8" w:space="0" w:color="00000A"/>
              <w:left w:val="single" w:sz="8" w:space="0" w:color="00000A"/>
              <w:bottom w:val="single" w:sz="8" w:space="0" w:color="00000A"/>
              <w:right w:val="single" w:sz="8" w:space="0" w:color="00000A"/>
            </w:tcBorders>
            <w:shd w:val="clear" w:color="auto" w:fill="auto"/>
          </w:tcPr>
          <w:p w:rsidR="007F76FF" w:rsidRDefault="0066432C">
            <w:pPr>
              <w:pStyle w:val="ConsPlusNonformat"/>
              <w:jc w:val="center"/>
              <w:rPr>
                <w:rFonts w:ascii="Times New Roman" w:hAnsi="Times New Roman" w:cs="Times New Roman"/>
                <w:sz w:val="24"/>
                <w:szCs w:val="24"/>
              </w:rPr>
            </w:pPr>
            <w:proofErr w:type="spellStart"/>
            <w:r>
              <w:rPr>
                <w:rFonts w:ascii="Times New Roman" w:hAnsi="Times New Roman" w:cs="Times New Roman"/>
                <w:sz w:val="24"/>
                <w:szCs w:val="24"/>
              </w:rPr>
              <w:t>шт</w:t>
            </w:r>
            <w:proofErr w:type="spellEnd"/>
          </w:p>
        </w:tc>
        <w:tc>
          <w:tcPr>
            <w:tcW w:w="1260" w:type="dxa"/>
            <w:tcBorders>
              <w:top w:val="single" w:sz="8" w:space="0" w:color="00000A"/>
              <w:left w:val="single" w:sz="8" w:space="0" w:color="00000A"/>
              <w:bottom w:val="single" w:sz="8" w:space="0" w:color="00000A"/>
              <w:right w:val="single" w:sz="8" w:space="0" w:color="00000A"/>
            </w:tcBorders>
            <w:shd w:val="clear" w:color="auto" w:fill="auto"/>
          </w:tcPr>
          <w:p w:rsidR="007F76FF" w:rsidRDefault="0066432C">
            <w:pPr>
              <w:pStyle w:val="ConsPlusNonformat"/>
              <w:jc w:val="center"/>
              <w:rPr>
                <w:rFonts w:ascii="Times New Roman" w:hAnsi="Times New Roman" w:cs="Times New Roman"/>
                <w:sz w:val="24"/>
                <w:szCs w:val="24"/>
              </w:rPr>
            </w:pPr>
            <w:r>
              <w:rPr>
                <w:rFonts w:ascii="Times New Roman" w:hAnsi="Times New Roman" w:cs="Times New Roman"/>
                <w:sz w:val="24"/>
                <w:szCs w:val="24"/>
              </w:rPr>
              <w:t>1000</w:t>
            </w:r>
          </w:p>
        </w:tc>
        <w:tc>
          <w:tcPr>
            <w:tcW w:w="1754" w:type="dxa"/>
            <w:tcBorders>
              <w:top w:val="single" w:sz="8" w:space="0" w:color="00000A"/>
              <w:left w:val="single" w:sz="8" w:space="0" w:color="00000A"/>
              <w:bottom w:val="single" w:sz="8" w:space="0" w:color="00000A"/>
              <w:right w:val="single" w:sz="8" w:space="0" w:color="00000A"/>
            </w:tcBorders>
            <w:shd w:val="clear" w:color="auto" w:fill="auto"/>
          </w:tcPr>
          <w:p w:rsidR="007F76FF" w:rsidRDefault="007F76FF">
            <w:pPr>
              <w:pStyle w:val="ConsPlusNonformat"/>
              <w:jc w:val="center"/>
              <w:rPr>
                <w:rFonts w:ascii="Times New Roman" w:hAnsi="Times New Roman" w:cs="Times New Roman"/>
                <w:sz w:val="24"/>
                <w:szCs w:val="24"/>
              </w:rPr>
            </w:pPr>
          </w:p>
        </w:tc>
        <w:tc>
          <w:tcPr>
            <w:tcW w:w="5550" w:type="dxa"/>
            <w:tcBorders>
              <w:top w:val="single" w:sz="8" w:space="0" w:color="00000A"/>
              <w:left w:val="single" w:sz="8" w:space="0" w:color="00000A"/>
              <w:bottom w:val="single" w:sz="8" w:space="0" w:color="00000A"/>
              <w:right w:val="single" w:sz="8" w:space="0" w:color="00000A"/>
            </w:tcBorders>
            <w:shd w:val="clear" w:color="auto" w:fill="auto"/>
          </w:tcPr>
          <w:p w:rsidR="007F76FF" w:rsidRDefault="0066432C">
            <w:pPr>
              <w:pStyle w:val="ConsPlusNonformat"/>
              <w:jc w:val="both"/>
              <w:rPr>
                <w:rFonts w:ascii="Times New Roman" w:hAnsi="Times New Roman" w:cs="Times New Roman"/>
                <w:sz w:val="24"/>
                <w:szCs w:val="24"/>
              </w:rPr>
            </w:pPr>
            <w:r>
              <w:rPr>
                <w:rFonts w:ascii="Times New Roman" w:hAnsi="Times New Roman" w:cs="Times New Roman"/>
                <w:noProof/>
                <w:sz w:val="24"/>
                <w:szCs w:val="24"/>
              </w:rPr>
              <w:drawing>
                <wp:inline distT="0" distB="0" distL="0" distR="0" wp14:anchorId="23A5BF5C">
                  <wp:extent cx="2018030" cy="2145665"/>
                  <wp:effectExtent l="0" t="0" r="0"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018030" cy="2145665"/>
                          </a:xfrm>
                          <a:prstGeom prst="rect">
                            <a:avLst/>
                          </a:prstGeom>
                          <a:noFill/>
                        </pic:spPr>
                      </pic:pic>
                    </a:graphicData>
                  </a:graphic>
                </wp:inline>
              </w:drawing>
            </w:r>
          </w:p>
        </w:tc>
        <w:tc>
          <w:tcPr>
            <w:tcW w:w="1981" w:type="dxa"/>
            <w:tcBorders>
              <w:top w:val="single" w:sz="8" w:space="0" w:color="00000A"/>
              <w:left w:val="single" w:sz="8" w:space="0" w:color="00000A"/>
              <w:bottom w:val="single" w:sz="8" w:space="0" w:color="00000A"/>
              <w:right w:val="single" w:sz="8" w:space="0" w:color="00000A"/>
            </w:tcBorders>
            <w:shd w:val="clear" w:color="auto" w:fill="auto"/>
          </w:tcPr>
          <w:p w:rsidR="007F76FF" w:rsidRDefault="007F76FF">
            <w:pPr>
              <w:pStyle w:val="ConsPlusNonformat"/>
              <w:jc w:val="center"/>
              <w:rPr>
                <w:rFonts w:ascii="Times New Roman" w:hAnsi="Times New Roman" w:cs="Times New Roman"/>
                <w:sz w:val="24"/>
                <w:szCs w:val="24"/>
              </w:rPr>
            </w:pPr>
          </w:p>
        </w:tc>
        <w:tc>
          <w:tcPr>
            <w:tcW w:w="1764" w:type="dxa"/>
            <w:tcBorders>
              <w:top w:val="single" w:sz="8" w:space="0" w:color="00000A"/>
              <w:left w:val="single" w:sz="8" w:space="0" w:color="00000A"/>
              <w:bottom w:val="single" w:sz="8" w:space="0" w:color="00000A"/>
              <w:right w:val="single" w:sz="8" w:space="0" w:color="00000A"/>
            </w:tcBorders>
            <w:shd w:val="clear" w:color="auto" w:fill="auto"/>
          </w:tcPr>
          <w:p w:rsidR="007F76FF" w:rsidRDefault="007F76FF">
            <w:pPr>
              <w:pStyle w:val="ConsPlusNonformat"/>
              <w:jc w:val="center"/>
              <w:rPr>
                <w:rFonts w:ascii="Times New Roman" w:hAnsi="Times New Roman" w:cs="Times New Roman"/>
                <w:sz w:val="24"/>
                <w:szCs w:val="24"/>
              </w:rPr>
            </w:pPr>
          </w:p>
        </w:tc>
      </w:tr>
      <w:tr w:rsidR="0066432C" w:rsidTr="0066432C">
        <w:trPr>
          <w:trHeight w:val="240"/>
        </w:trPr>
        <w:tc>
          <w:tcPr>
            <w:tcW w:w="570" w:type="dxa"/>
            <w:tcBorders>
              <w:top w:val="single" w:sz="8" w:space="0" w:color="00000A"/>
              <w:left w:val="single" w:sz="8" w:space="0" w:color="00000A"/>
              <w:bottom w:val="single" w:sz="8" w:space="0" w:color="00000A"/>
              <w:right w:val="single" w:sz="8" w:space="0" w:color="00000A"/>
            </w:tcBorders>
            <w:shd w:val="clear" w:color="auto" w:fill="auto"/>
          </w:tcPr>
          <w:p w:rsidR="0066432C" w:rsidRDefault="0066432C" w:rsidP="0066432C">
            <w:pPr>
              <w:pStyle w:val="ConsPlusNonformat"/>
              <w:jc w:val="center"/>
              <w:rPr>
                <w:rFonts w:ascii="Times New Roman" w:hAnsi="Times New Roman" w:cs="Times New Roman"/>
                <w:sz w:val="24"/>
                <w:szCs w:val="24"/>
              </w:rPr>
            </w:pPr>
            <w:r>
              <w:rPr>
                <w:rFonts w:ascii="Times New Roman" w:hAnsi="Times New Roman" w:cs="Times New Roman"/>
                <w:sz w:val="24"/>
                <w:szCs w:val="24"/>
              </w:rPr>
              <w:t>4</w:t>
            </w:r>
          </w:p>
        </w:tc>
        <w:tc>
          <w:tcPr>
            <w:tcW w:w="2115" w:type="dxa"/>
            <w:tcBorders>
              <w:top w:val="single" w:sz="8" w:space="0" w:color="00000A"/>
              <w:left w:val="single" w:sz="8" w:space="0" w:color="00000A"/>
              <w:bottom w:val="single" w:sz="8" w:space="0" w:color="00000A"/>
              <w:right w:val="single" w:sz="8" w:space="0" w:color="00000A"/>
            </w:tcBorders>
            <w:shd w:val="clear" w:color="auto" w:fill="auto"/>
          </w:tcPr>
          <w:p w:rsidR="0066432C" w:rsidRDefault="0066432C" w:rsidP="0066432C">
            <w:pPr>
              <w:pStyle w:val="ConsPlusNonformat"/>
              <w:rPr>
                <w:rFonts w:ascii="Times New Roman" w:hAnsi="Times New Roman" w:cs="Times New Roman"/>
                <w:sz w:val="24"/>
                <w:szCs w:val="24"/>
              </w:rPr>
            </w:pPr>
            <w:r w:rsidRPr="00DC74C8">
              <w:rPr>
                <w:rFonts w:ascii="Times New Roman" w:hAnsi="Times New Roman" w:cs="Times New Roman"/>
                <w:sz w:val="24"/>
                <w:szCs w:val="24"/>
              </w:rPr>
              <w:t xml:space="preserve">Тыква </w:t>
            </w:r>
          </w:p>
          <w:p w:rsidR="0066432C" w:rsidRDefault="0066432C" w:rsidP="0066432C">
            <w:pPr>
              <w:pStyle w:val="ConsPlusNonformat"/>
              <w:rPr>
                <w:rFonts w:ascii="Times New Roman" w:hAnsi="Times New Roman" w:cs="Times New Roman"/>
                <w:sz w:val="24"/>
                <w:szCs w:val="24"/>
              </w:rPr>
            </w:pPr>
            <w:r>
              <w:rPr>
                <w:rFonts w:ascii="Times New Roman" w:hAnsi="Times New Roman" w:cs="Times New Roman"/>
                <w:sz w:val="24"/>
                <w:szCs w:val="24"/>
              </w:rPr>
              <w:t>сорт</w:t>
            </w:r>
            <w:r w:rsidRPr="00DC74C8">
              <w:rPr>
                <w:rFonts w:ascii="Times New Roman" w:hAnsi="Times New Roman" w:cs="Times New Roman"/>
                <w:sz w:val="24"/>
                <w:szCs w:val="24"/>
              </w:rPr>
              <w:t xml:space="preserve"> «</w:t>
            </w:r>
            <w:proofErr w:type="spellStart"/>
            <w:r w:rsidRPr="00DC74C8">
              <w:rPr>
                <w:rFonts w:ascii="Times New Roman" w:hAnsi="Times New Roman" w:cs="Times New Roman"/>
                <w:sz w:val="24"/>
                <w:szCs w:val="24"/>
              </w:rPr>
              <w:t>Ховенн</w:t>
            </w:r>
            <w:proofErr w:type="spellEnd"/>
            <w:r w:rsidRPr="00DC74C8">
              <w:rPr>
                <w:rFonts w:ascii="Times New Roman" w:hAnsi="Times New Roman" w:cs="Times New Roman"/>
                <w:sz w:val="24"/>
                <w:szCs w:val="24"/>
              </w:rPr>
              <w:t>»</w:t>
            </w:r>
          </w:p>
          <w:p w:rsidR="0066432C" w:rsidRPr="00494EB8" w:rsidRDefault="0066432C" w:rsidP="0066432C">
            <w:pPr>
              <w:pStyle w:val="ConsPlusNonformat"/>
              <w:rPr>
                <w:rFonts w:ascii="Times New Roman" w:hAnsi="Times New Roman" w:cs="Times New Roman"/>
                <w:sz w:val="24"/>
                <w:szCs w:val="24"/>
              </w:rPr>
            </w:pPr>
            <w:r w:rsidRPr="00494EB8">
              <w:rPr>
                <w:rFonts w:ascii="Times New Roman" w:hAnsi="Times New Roman" w:cs="Times New Roman"/>
                <w:sz w:val="24"/>
                <w:szCs w:val="24"/>
              </w:rPr>
              <w:t>- цвет, как на фото</w:t>
            </w:r>
          </w:p>
          <w:p w:rsidR="0066432C" w:rsidRPr="00494EB8" w:rsidRDefault="0066432C" w:rsidP="0066432C">
            <w:pPr>
              <w:pStyle w:val="ConsPlusNonformat"/>
              <w:rPr>
                <w:rFonts w:ascii="Times New Roman" w:hAnsi="Times New Roman" w:cs="Times New Roman"/>
                <w:sz w:val="24"/>
                <w:szCs w:val="24"/>
              </w:rPr>
            </w:pPr>
            <w:r w:rsidRPr="00494EB8">
              <w:rPr>
                <w:rFonts w:ascii="Times New Roman" w:hAnsi="Times New Roman" w:cs="Times New Roman"/>
                <w:sz w:val="24"/>
                <w:szCs w:val="24"/>
              </w:rPr>
              <w:t xml:space="preserve">- вес от </w:t>
            </w:r>
            <w:r>
              <w:rPr>
                <w:rFonts w:ascii="Times New Roman" w:hAnsi="Times New Roman" w:cs="Times New Roman"/>
                <w:sz w:val="24"/>
                <w:szCs w:val="24"/>
              </w:rPr>
              <w:t xml:space="preserve">3 </w:t>
            </w:r>
            <w:r w:rsidRPr="00494EB8">
              <w:rPr>
                <w:rFonts w:ascii="Times New Roman" w:hAnsi="Times New Roman" w:cs="Times New Roman"/>
                <w:sz w:val="24"/>
                <w:szCs w:val="24"/>
              </w:rPr>
              <w:t xml:space="preserve">кг.   до </w:t>
            </w:r>
            <w:r>
              <w:rPr>
                <w:rFonts w:ascii="Times New Roman" w:hAnsi="Times New Roman" w:cs="Times New Roman"/>
                <w:sz w:val="24"/>
                <w:szCs w:val="24"/>
              </w:rPr>
              <w:t>5</w:t>
            </w:r>
            <w:r w:rsidRPr="00494EB8">
              <w:rPr>
                <w:rFonts w:ascii="Times New Roman" w:hAnsi="Times New Roman" w:cs="Times New Roman"/>
                <w:sz w:val="24"/>
                <w:szCs w:val="24"/>
              </w:rPr>
              <w:t>кг.</w:t>
            </w:r>
          </w:p>
          <w:p w:rsidR="0066432C" w:rsidRPr="00DC74C8" w:rsidRDefault="0066432C" w:rsidP="0066432C">
            <w:pPr>
              <w:pStyle w:val="ConsPlusNonformat"/>
              <w:rPr>
                <w:rFonts w:ascii="Times New Roman" w:hAnsi="Times New Roman" w:cs="Times New Roman"/>
                <w:sz w:val="24"/>
                <w:szCs w:val="24"/>
              </w:rPr>
            </w:pPr>
            <w:r w:rsidRPr="00494EB8">
              <w:rPr>
                <w:rFonts w:ascii="Times New Roman" w:hAnsi="Times New Roman" w:cs="Times New Roman"/>
                <w:sz w:val="24"/>
                <w:szCs w:val="24"/>
              </w:rPr>
              <w:t>-без вмятин, трещин и не гнилая.</w:t>
            </w:r>
          </w:p>
          <w:p w:rsidR="0066432C" w:rsidRPr="00DC74C8" w:rsidRDefault="0066432C" w:rsidP="0066432C">
            <w:pPr>
              <w:pStyle w:val="ConsPlusNonformat"/>
              <w:rPr>
                <w:rFonts w:ascii="Times New Roman" w:hAnsi="Times New Roman" w:cs="Times New Roman"/>
                <w:sz w:val="24"/>
                <w:szCs w:val="24"/>
              </w:rPr>
            </w:pPr>
          </w:p>
        </w:tc>
        <w:tc>
          <w:tcPr>
            <w:tcW w:w="615" w:type="dxa"/>
            <w:tcBorders>
              <w:top w:val="single" w:sz="8" w:space="0" w:color="00000A"/>
              <w:left w:val="single" w:sz="8" w:space="0" w:color="00000A"/>
              <w:bottom w:val="single" w:sz="8" w:space="0" w:color="00000A"/>
              <w:right w:val="single" w:sz="8" w:space="0" w:color="00000A"/>
            </w:tcBorders>
            <w:shd w:val="clear" w:color="auto" w:fill="auto"/>
          </w:tcPr>
          <w:p w:rsidR="0066432C" w:rsidRPr="00DC74C8" w:rsidRDefault="0066432C" w:rsidP="0066432C">
            <w:pPr>
              <w:pStyle w:val="ConsPlusNonformat"/>
              <w:jc w:val="center"/>
              <w:rPr>
                <w:rFonts w:ascii="Times New Roman" w:hAnsi="Times New Roman" w:cs="Times New Roman"/>
                <w:sz w:val="24"/>
                <w:szCs w:val="24"/>
              </w:rPr>
            </w:pPr>
            <w:proofErr w:type="spellStart"/>
            <w:r w:rsidRPr="00DC74C8">
              <w:rPr>
                <w:rFonts w:ascii="Times New Roman" w:hAnsi="Times New Roman" w:cs="Times New Roman"/>
                <w:sz w:val="24"/>
                <w:szCs w:val="24"/>
              </w:rPr>
              <w:t>шт</w:t>
            </w:r>
            <w:proofErr w:type="spellEnd"/>
          </w:p>
        </w:tc>
        <w:tc>
          <w:tcPr>
            <w:tcW w:w="1260" w:type="dxa"/>
            <w:tcBorders>
              <w:top w:val="single" w:sz="8" w:space="0" w:color="00000A"/>
              <w:left w:val="single" w:sz="8" w:space="0" w:color="00000A"/>
              <w:bottom w:val="single" w:sz="8" w:space="0" w:color="00000A"/>
              <w:right w:val="single" w:sz="8" w:space="0" w:color="00000A"/>
            </w:tcBorders>
            <w:shd w:val="clear" w:color="auto" w:fill="auto"/>
          </w:tcPr>
          <w:p w:rsidR="0066432C" w:rsidRPr="00DC74C8" w:rsidRDefault="0066432C" w:rsidP="0066432C">
            <w:pPr>
              <w:pStyle w:val="ConsPlusNonformat"/>
              <w:jc w:val="center"/>
              <w:rPr>
                <w:rFonts w:ascii="Times New Roman" w:hAnsi="Times New Roman" w:cs="Times New Roman"/>
                <w:sz w:val="24"/>
                <w:szCs w:val="24"/>
              </w:rPr>
            </w:pPr>
            <w:r w:rsidRPr="00DC74C8">
              <w:rPr>
                <w:rFonts w:ascii="Times New Roman" w:hAnsi="Times New Roman" w:cs="Times New Roman"/>
                <w:sz w:val="24"/>
                <w:szCs w:val="24"/>
              </w:rPr>
              <w:t>1000</w:t>
            </w:r>
          </w:p>
        </w:tc>
        <w:tc>
          <w:tcPr>
            <w:tcW w:w="1754" w:type="dxa"/>
            <w:tcBorders>
              <w:top w:val="single" w:sz="8" w:space="0" w:color="00000A"/>
              <w:left w:val="single" w:sz="8" w:space="0" w:color="00000A"/>
              <w:bottom w:val="single" w:sz="8" w:space="0" w:color="00000A"/>
              <w:right w:val="single" w:sz="8" w:space="0" w:color="00000A"/>
            </w:tcBorders>
            <w:shd w:val="clear" w:color="auto" w:fill="auto"/>
          </w:tcPr>
          <w:p w:rsidR="0066432C" w:rsidRPr="00DC74C8" w:rsidRDefault="0066432C" w:rsidP="0066432C">
            <w:pPr>
              <w:pStyle w:val="ConsPlusNonformat"/>
              <w:rPr>
                <w:rFonts w:ascii="Times New Roman" w:hAnsi="Times New Roman" w:cs="Times New Roman"/>
                <w:sz w:val="24"/>
                <w:szCs w:val="24"/>
              </w:rPr>
            </w:pPr>
          </w:p>
        </w:tc>
        <w:tc>
          <w:tcPr>
            <w:tcW w:w="5550" w:type="dxa"/>
            <w:tcBorders>
              <w:top w:val="single" w:sz="8" w:space="0" w:color="00000A"/>
              <w:left w:val="single" w:sz="8" w:space="0" w:color="00000A"/>
              <w:bottom w:val="single" w:sz="8" w:space="0" w:color="00000A"/>
              <w:right w:val="single" w:sz="8" w:space="0" w:color="00000A"/>
            </w:tcBorders>
            <w:shd w:val="clear" w:color="auto" w:fill="auto"/>
          </w:tcPr>
          <w:p w:rsidR="0066432C" w:rsidRDefault="0066432C" w:rsidP="0066432C">
            <w:pPr>
              <w:pStyle w:val="ConsPlusNonformat"/>
              <w:jc w:val="both"/>
              <w:rPr>
                <w:rFonts w:ascii="Times New Roman" w:hAnsi="Times New Roman" w:cs="Times New Roman"/>
                <w:sz w:val="24"/>
                <w:szCs w:val="24"/>
              </w:rPr>
            </w:pPr>
            <w:r>
              <w:rPr>
                <w:rFonts w:ascii="Times New Roman" w:hAnsi="Times New Roman" w:cs="Times New Roman"/>
                <w:noProof/>
                <w:sz w:val="24"/>
                <w:szCs w:val="24"/>
              </w:rPr>
              <w:drawing>
                <wp:inline distT="0" distB="0" distL="0" distR="0" wp14:anchorId="16FF62E7">
                  <wp:extent cx="2383790" cy="1584960"/>
                  <wp:effectExtent l="0" t="0" r="0"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383790" cy="1584960"/>
                          </a:xfrm>
                          <a:prstGeom prst="rect">
                            <a:avLst/>
                          </a:prstGeom>
                          <a:noFill/>
                        </pic:spPr>
                      </pic:pic>
                    </a:graphicData>
                  </a:graphic>
                </wp:inline>
              </w:drawing>
            </w:r>
          </w:p>
        </w:tc>
        <w:tc>
          <w:tcPr>
            <w:tcW w:w="1981" w:type="dxa"/>
            <w:tcBorders>
              <w:top w:val="single" w:sz="8" w:space="0" w:color="00000A"/>
              <w:left w:val="single" w:sz="8" w:space="0" w:color="00000A"/>
              <w:bottom w:val="single" w:sz="8" w:space="0" w:color="00000A"/>
              <w:right w:val="single" w:sz="8" w:space="0" w:color="00000A"/>
            </w:tcBorders>
            <w:shd w:val="clear" w:color="auto" w:fill="auto"/>
          </w:tcPr>
          <w:p w:rsidR="0066432C" w:rsidRDefault="0066432C" w:rsidP="0066432C">
            <w:pPr>
              <w:pStyle w:val="ConsPlusNonformat"/>
              <w:jc w:val="center"/>
              <w:rPr>
                <w:rFonts w:ascii="Times New Roman" w:hAnsi="Times New Roman" w:cs="Times New Roman"/>
                <w:sz w:val="24"/>
                <w:szCs w:val="24"/>
              </w:rPr>
            </w:pPr>
          </w:p>
        </w:tc>
        <w:tc>
          <w:tcPr>
            <w:tcW w:w="1764" w:type="dxa"/>
            <w:tcBorders>
              <w:top w:val="single" w:sz="8" w:space="0" w:color="00000A"/>
              <w:left w:val="single" w:sz="8" w:space="0" w:color="00000A"/>
              <w:bottom w:val="single" w:sz="8" w:space="0" w:color="00000A"/>
              <w:right w:val="single" w:sz="8" w:space="0" w:color="00000A"/>
            </w:tcBorders>
            <w:shd w:val="clear" w:color="auto" w:fill="auto"/>
          </w:tcPr>
          <w:p w:rsidR="0066432C" w:rsidRDefault="0066432C" w:rsidP="0066432C">
            <w:pPr>
              <w:pStyle w:val="ConsPlusNonformat"/>
              <w:jc w:val="center"/>
              <w:rPr>
                <w:rFonts w:ascii="Times New Roman" w:hAnsi="Times New Roman" w:cs="Times New Roman"/>
                <w:sz w:val="24"/>
                <w:szCs w:val="24"/>
              </w:rPr>
            </w:pPr>
          </w:p>
        </w:tc>
      </w:tr>
      <w:tr w:rsidR="0066432C" w:rsidTr="0066432C">
        <w:trPr>
          <w:trHeight w:val="240"/>
        </w:trPr>
        <w:tc>
          <w:tcPr>
            <w:tcW w:w="570" w:type="dxa"/>
            <w:tcBorders>
              <w:top w:val="single" w:sz="8" w:space="0" w:color="00000A"/>
              <w:left w:val="single" w:sz="8" w:space="0" w:color="00000A"/>
              <w:bottom w:val="single" w:sz="8" w:space="0" w:color="00000A"/>
              <w:right w:val="single" w:sz="8" w:space="0" w:color="00000A"/>
            </w:tcBorders>
            <w:shd w:val="clear" w:color="auto" w:fill="auto"/>
          </w:tcPr>
          <w:p w:rsidR="0066432C" w:rsidRDefault="0066432C" w:rsidP="0066432C">
            <w:pPr>
              <w:pStyle w:val="ConsPlusNonformat"/>
              <w:jc w:val="center"/>
              <w:rPr>
                <w:rFonts w:ascii="Times New Roman" w:hAnsi="Times New Roman" w:cs="Times New Roman"/>
                <w:sz w:val="24"/>
                <w:szCs w:val="24"/>
              </w:rPr>
            </w:pPr>
            <w:r>
              <w:rPr>
                <w:rFonts w:ascii="Times New Roman" w:hAnsi="Times New Roman" w:cs="Times New Roman"/>
                <w:sz w:val="24"/>
                <w:szCs w:val="24"/>
              </w:rPr>
              <w:lastRenderedPageBreak/>
              <w:t>5</w:t>
            </w:r>
          </w:p>
        </w:tc>
        <w:tc>
          <w:tcPr>
            <w:tcW w:w="2115" w:type="dxa"/>
            <w:tcBorders>
              <w:top w:val="single" w:sz="8" w:space="0" w:color="00000A"/>
              <w:left w:val="single" w:sz="8" w:space="0" w:color="00000A"/>
              <w:bottom w:val="single" w:sz="8" w:space="0" w:color="00000A"/>
              <w:right w:val="single" w:sz="8" w:space="0" w:color="00000A"/>
            </w:tcBorders>
            <w:shd w:val="clear" w:color="auto" w:fill="auto"/>
          </w:tcPr>
          <w:p w:rsidR="0066432C" w:rsidRDefault="0066432C" w:rsidP="0066432C">
            <w:pPr>
              <w:pStyle w:val="ConsPlusNonformat"/>
              <w:rPr>
                <w:rFonts w:ascii="Times New Roman" w:hAnsi="Times New Roman" w:cs="Times New Roman"/>
                <w:sz w:val="24"/>
                <w:szCs w:val="24"/>
              </w:rPr>
            </w:pPr>
            <w:r>
              <w:rPr>
                <w:rFonts w:ascii="Times New Roman" w:hAnsi="Times New Roman" w:cs="Times New Roman"/>
                <w:sz w:val="24"/>
                <w:szCs w:val="24"/>
              </w:rPr>
              <w:t xml:space="preserve">Тыква </w:t>
            </w:r>
          </w:p>
          <w:p w:rsidR="0066432C" w:rsidRDefault="0066432C" w:rsidP="0066432C">
            <w:pPr>
              <w:pStyle w:val="ConsPlusNonformat"/>
              <w:rPr>
                <w:rFonts w:ascii="Times New Roman" w:hAnsi="Times New Roman" w:cs="Times New Roman"/>
                <w:sz w:val="24"/>
                <w:szCs w:val="24"/>
              </w:rPr>
            </w:pPr>
            <w:r>
              <w:rPr>
                <w:rFonts w:ascii="Times New Roman" w:hAnsi="Times New Roman" w:cs="Times New Roman"/>
                <w:sz w:val="24"/>
                <w:szCs w:val="24"/>
              </w:rPr>
              <w:t>Сорт Дружелюбная</w:t>
            </w:r>
          </w:p>
          <w:p w:rsidR="0066432C" w:rsidRPr="00494EB8" w:rsidRDefault="0066432C" w:rsidP="0066432C">
            <w:pPr>
              <w:pStyle w:val="ConsPlusNonformat"/>
              <w:rPr>
                <w:rFonts w:ascii="Times New Roman" w:hAnsi="Times New Roman" w:cs="Times New Roman"/>
                <w:sz w:val="24"/>
                <w:szCs w:val="24"/>
              </w:rPr>
            </w:pPr>
            <w:r w:rsidRPr="00494EB8">
              <w:rPr>
                <w:rFonts w:ascii="Times New Roman" w:hAnsi="Times New Roman" w:cs="Times New Roman"/>
                <w:sz w:val="24"/>
                <w:szCs w:val="24"/>
              </w:rPr>
              <w:t>- цвет, как на фото</w:t>
            </w:r>
          </w:p>
          <w:p w:rsidR="0066432C" w:rsidRPr="00494EB8" w:rsidRDefault="0066432C" w:rsidP="0066432C">
            <w:pPr>
              <w:pStyle w:val="ConsPlusNonformat"/>
              <w:rPr>
                <w:rFonts w:ascii="Times New Roman" w:hAnsi="Times New Roman" w:cs="Times New Roman"/>
                <w:sz w:val="24"/>
                <w:szCs w:val="24"/>
              </w:rPr>
            </w:pPr>
            <w:r w:rsidRPr="00494EB8">
              <w:rPr>
                <w:rFonts w:ascii="Times New Roman" w:hAnsi="Times New Roman" w:cs="Times New Roman"/>
                <w:sz w:val="24"/>
                <w:szCs w:val="24"/>
              </w:rPr>
              <w:t xml:space="preserve">- вес от 5кг.   до </w:t>
            </w:r>
            <w:r>
              <w:rPr>
                <w:rFonts w:ascii="Times New Roman" w:hAnsi="Times New Roman" w:cs="Times New Roman"/>
                <w:sz w:val="24"/>
                <w:szCs w:val="24"/>
              </w:rPr>
              <w:t>8</w:t>
            </w:r>
            <w:r w:rsidRPr="00494EB8">
              <w:rPr>
                <w:rFonts w:ascii="Times New Roman" w:hAnsi="Times New Roman" w:cs="Times New Roman"/>
                <w:sz w:val="24"/>
                <w:szCs w:val="24"/>
              </w:rPr>
              <w:t>кг.</w:t>
            </w:r>
          </w:p>
          <w:p w:rsidR="0066432C" w:rsidRPr="003D1F55" w:rsidRDefault="0066432C" w:rsidP="0066432C">
            <w:pPr>
              <w:pStyle w:val="ConsPlusNonformat"/>
              <w:rPr>
                <w:rFonts w:ascii="Times New Roman" w:hAnsi="Times New Roman" w:cs="Times New Roman"/>
                <w:sz w:val="24"/>
                <w:szCs w:val="24"/>
              </w:rPr>
            </w:pPr>
            <w:r w:rsidRPr="00494EB8">
              <w:rPr>
                <w:rFonts w:ascii="Times New Roman" w:hAnsi="Times New Roman" w:cs="Times New Roman"/>
                <w:sz w:val="24"/>
                <w:szCs w:val="24"/>
              </w:rPr>
              <w:t>-без вмятин, трещин и не гнилая.</w:t>
            </w:r>
          </w:p>
        </w:tc>
        <w:tc>
          <w:tcPr>
            <w:tcW w:w="615" w:type="dxa"/>
            <w:tcBorders>
              <w:top w:val="single" w:sz="8" w:space="0" w:color="00000A"/>
              <w:left w:val="single" w:sz="8" w:space="0" w:color="00000A"/>
              <w:bottom w:val="single" w:sz="8" w:space="0" w:color="00000A"/>
              <w:right w:val="single" w:sz="8" w:space="0" w:color="00000A"/>
            </w:tcBorders>
            <w:shd w:val="clear" w:color="auto" w:fill="auto"/>
          </w:tcPr>
          <w:p w:rsidR="0066432C" w:rsidRPr="00FF6DEF" w:rsidRDefault="0066432C" w:rsidP="0066432C">
            <w:pPr>
              <w:pStyle w:val="ConsPlusNonformat"/>
              <w:jc w:val="center"/>
              <w:rPr>
                <w:rFonts w:ascii="Times New Roman" w:hAnsi="Times New Roman" w:cs="Times New Roman"/>
                <w:sz w:val="24"/>
                <w:szCs w:val="24"/>
              </w:rPr>
            </w:pPr>
            <w:proofErr w:type="spellStart"/>
            <w:r>
              <w:rPr>
                <w:rFonts w:ascii="Times New Roman" w:hAnsi="Times New Roman" w:cs="Times New Roman"/>
                <w:sz w:val="24"/>
                <w:szCs w:val="24"/>
              </w:rPr>
              <w:t>шт</w:t>
            </w:r>
            <w:proofErr w:type="spellEnd"/>
          </w:p>
        </w:tc>
        <w:tc>
          <w:tcPr>
            <w:tcW w:w="1260" w:type="dxa"/>
            <w:tcBorders>
              <w:top w:val="single" w:sz="8" w:space="0" w:color="00000A"/>
              <w:left w:val="single" w:sz="8" w:space="0" w:color="00000A"/>
              <w:bottom w:val="single" w:sz="8" w:space="0" w:color="00000A"/>
              <w:right w:val="single" w:sz="8" w:space="0" w:color="00000A"/>
            </w:tcBorders>
            <w:shd w:val="clear" w:color="auto" w:fill="auto"/>
          </w:tcPr>
          <w:p w:rsidR="0066432C" w:rsidRDefault="0066432C" w:rsidP="0066432C">
            <w:pPr>
              <w:pStyle w:val="ConsPlusNonformat"/>
              <w:jc w:val="center"/>
              <w:rPr>
                <w:rFonts w:ascii="Times New Roman" w:hAnsi="Times New Roman" w:cs="Times New Roman"/>
                <w:sz w:val="24"/>
                <w:szCs w:val="24"/>
              </w:rPr>
            </w:pPr>
            <w:r>
              <w:rPr>
                <w:rFonts w:ascii="Times New Roman" w:hAnsi="Times New Roman" w:cs="Times New Roman"/>
                <w:sz w:val="24"/>
                <w:szCs w:val="24"/>
              </w:rPr>
              <w:t>4000</w:t>
            </w:r>
          </w:p>
          <w:p w:rsidR="0066432C" w:rsidRPr="003D1F55" w:rsidRDefault="0066432C" w:rsidP="0066432C">
            <w:pPr>
              <w:pStyle w:val="ConsPlusNonformat"/>
              <w:jc w:val="center"/>
              <w:rPr>
                <w:rFonts w:ascii="Times New Roman" w:hAnsi="Times New Roman" w:cs="Times New Roman"/>
                <w:sz w:val="24"/>
                <w:szCs w:val="24"/>
              </w:rPr>
            </w:pPr>
          </w:p>
        </w:tc>
        <w:tc>
          <w:tcPr>
            <w:tcW w:w="1754" w:type="dxa"/>
            <w:tcBorders>
              <w:top w:val="single" w:sz="8" w:space="0" w:color="00000A"/>
              <w:left w:val="single" w:sz="8" w:space="0" w:color="00000A"/>
              <w:bottom w:val="single" w:sz="8" w:space="0" w:color="00000A"/>
              <w:right w:val="single" w:sz="8" w:space="0" w:color="00000A"/>
            </w:tcBorders>
            <w:shd w:val="clear" w:color="auto" w:fill="auto"/>
          </w:tcPr>
          <w:p w:rsidR="0066432C" w:rsidRDefault="0066432C" w:rsidP="0066432C">
            <w:pPr>
              <w:pStyle w:val="ConsPlusNonformat"/>
              <w:jc w:val="center"/>
              <w:rPr>
                <w:rFonts w:ascii="Times New Roman" w:hAnsi="Times New Roman" w:cs="Times New Roman"/>
                <w:sz w:val="24"/>
                <w:szCs w:val="24"/>
              </w:rPr>
            </w:pPr>
          </w:p>
        </w:tc>
        <w:tc>
          <w:tcPr>
            <w:tcW w:w="5550" w:type="dxa"/>
            <w:tcBorders>
              <w:top w:val="single" w:sz="8" w:space="0" w:color="00000A"/>
              <w:left w:val="single" w:sz="8" w:space="0" w:color="00000A"/>
              <w:bottom w:val="single" w:sz="8" w:space="0" w:color="00000A"/>
              <w:right w:val="single" w:sz="8" w:space="0" w:color="00000A"/>
            </w:tcBorders>
            <w:shd w:val="clear" w:color="auto" w:fill="auto"/>
          </w:tcPr>
          <w:p w:rsidR="0066432C" w:rsidRDefault="0066432C" w:rsidP="0066432C">
            <w:pPr>
              <w:pStyle w:val="ConsPlusNonformat"/>
              <w:jc w:val="both"/>
              <w:rPr>
                <w:rFonts w:ascii="Times New Roman" w:hAnsi="Times New Roman" w:cs="Times New Roman"/>
                <w:sz w:val="24"/>
                <w:szCs w:val="24"/>
              </w:rPr>
            </w:pPr>
            <w:r>
              <w:rPr>
                <w:rFonts w:ascii="Times New Roman" w:hAnsi="Times New Roman" w:cs="Times New Roman"/>
                <w:noProof/>
                <w:sz w:val="24"/>
                <w:szCs w:val="24"/>
              </w:rPr>
              <w:drawing>
                <wp:inline distT="0" distB="0" distL="0" distR="0" wp14:anchorId="683F85FC">
                  <wp:extent cx="2097405" cy="2798445"/>
                  <wp:effectExtent l="0" t="0" r="0"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097405" cy="2798445"/>
                          </a:xfrm>
                          <a:prstGeom prst="rect">
                            <a:avLst/>
                          </a:prstGeom>
                          <a:noFill/>
                        </pic:spPr>
                      </pic:pic>
                    </a:graphicData>
                  </a:graphic>
                </wp:inline>
              </w:drawing>
            </w:r>
            <w:r>
              <w:rPr>
                <w:rFonts w:ascii="Times New Roman" w:hAnsi="Times New Roman" w:cs="Times New Roman"/>
                <w:noProof/>
                <w:sz w:val="24"/>
                <w:szCs w:val="24"/>
              </w:rPr>
              <w:drawing>
                <wp:inline distT="0" distB="0" distL="0" distR="0" wp14:anchorId="293BBFCD">
                  <wp:extent cx="2078990" cy="2078990"/>
                  <wp:effectExtent l="0" t="0" r="0" b="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078990" cy="2078990"/>
                          </a:xfrm>
                          <a:prstGeom prst="rect">
                            <a:avLst/>
                          </a:prstGeom>
                          <a:noFill/>
                        </pic:spPr>
                      </pic:pic>
                    </a:graphicData>
                  </a:graphic>
                </wp:inline>
              </w:drawing>
            </w:r>
          </w:p>
        </w:tc>
        <w:tc>
          <w:tcPr>
            <w:tcW w:w="1981" w:type="dxa"/>
            <w:tcBorders>
              <w:top w:val="single" w:sz="8" w:space="0" w:color="00000A"/>
              <w:left w:val="single" w:sz="8" w:space="0" w:color="00000A"/>
              <w:bottom w:val="single" w:sz="8" w:space="0" w:color="00000A"/>
              <w:right w:val="single" w:sz="8" w:space="0" w:color="00000A"/>
            </w:tcBorders>
            <w:shd w:val="clear" w:color="auto" w:fill="auto"/>
          </w:tcPr>
          <w:p w:rsidR="0066432C" w:rsidRDefault="0066432C" w:rsidP="0066432C">
            <w:pPr>
              <w:pStyle w:val="ConsPlusNonformat"/>
              <w:jc w:val="center"/>
              <w:rPr>
                <w:rFonts w:ascii="Times New Roman" w:hAnsi="Times New Roman" w:cs="Times New Roman"/>
                <w:sz w:val="24"/>
                <w:szCs w:val="24"/>
              </w:rPr>
            </w:pPr>
          </w:p>
        </w:tc>
        <w:tc>
          <w:tcPr>
            <w:tcW w:w="1764" w:type="dxa"/>
            <w:tcBorders>
              <w:top w:val="single" w:sz="8" w:space="0" w:color="00000A"/>
              <w:left w:val="single" w:sz="8" w:space="0" w:color="00000A"/>
              <w:bottom w:val="single" w:sz="8" w:space="0" w:color="00000A"/>
              <w:right w:val="single" w:sz="8" w:space="0" w:color="00000A"/>
            </w:tcBorders>
            <w:shd w:val="clear" w:color="auto" w:fill="auto"/>
          </w:tcPr>
          <w:p w:rsidR="0066432C" w:rsidRDefault="0066432C" w:rsidP="0066432C">
            <w:pPr>
              <w:pStyle w:val="ConsPlusNonformat"/>
              <w:jc w:val="center"/>
              <w:rPr>
                <w:rFonts w:ascii="Times New Roman" w:hAnsi="Times New Roman" w:cs="Times New Roman"/>
                <w:sz w:val="24"/>
                <w:szCs w:val="24"/>
              </w:rPr>
            </w:pPr>
          </w:p>
        </w:tc>
      </w:tr>
      <w:tr w:rsidR="0066432C" w:rsidTr="0066432C">
        <w:trPr>
          <w:trHeight w:val="240"/>
        </w:trPr>
        <w:tc>
          <w:tcPr>
            <w:tcW w:w="570" w:type="dxa"/>
            <w:tcBorders>
              <w:top w:val="single" w:sz="8" w:space="0" w:color="00000A"/>
              <w:left w:val="single" w:sz="8" w:space="0" w:color="00000A"/>
              <w:bottom w:val="single" w:sz="8" w:space="0" w:color="00000A"/>
              <w:right w:val="single" w:sz="8" w:space="0" w:color="00000A"/>
            </w:tcBorders>
            <w:shd w:val="clear" w:color="auto" w:fill="auto"/>
          </w:tcPr>
          <w:p w:rsidR="0066432C" w:rsidRDefault="0066432C" w:rsidP="0066432C">
            <w:pPr>
              <w:pStyle w:val="ConsPlusNonformat"/>
              <w:jc w:val="center"/>
              <w:rPr>
                <w:rFonts w:ascii="Times New Roman" w:hAnsi="Times New Roman" w:cs="Times New Roman"/>
                <w:sz w:val="24"/>
                <w:szCs w:val="24"/>
              </w:rPr>
            </w:pPr>
            <w:r>
              <w:rPr>
                <w:rFonts w:ascii="Times New Roman" w:hAnsi="Times New Roman" w:cs="Times New Roman"/>
                <w:sz w:val="24"/>
                <w:szCs w:val="24"/>
              </w:rPr>
              <w:lastRenderedPageBreak/>
              <w:t>6</w:t>
            </w:r>
          </w:p>
        </w:tc>
        <w:tc>
          <w:tcPr>
            <w:tcW w:w="2115" w:type="dxa"/>
            <w:tcBorders>
              <w:top w:val="single" w:sz="8" w:space="0" w:color="00000A"/>
              <w:left w:val="single" w:sz="8" w:space="0" w:color="00000A"/>
              <w:bottom w:val="single" w:sz="8" w:space="0" w:color="00000A"/>
              <w:right w:val="single" w:sz="8" w:space="0" w:color="00000A"/>
            </w:tcBorders>
            <w:shd w:val="clear" w:color="auto" w:fill="auto"/>
          </w:tcPr>
          <w:p w:rsidR="0066432C" w:rsidRDefault="0066432C" w:rsidP="0066432C">
            <w:pPr>
              <w:pStyle w:val="ConsPlusNonformat"/>
              <w:rPr>
                <w:rFonts w:ascii="Times New Roman" w:hAnsi="Times New Roman" w:cs="Times New Roman"/>
                <w:sz w:val="24"/>
                <w:szCs w:val="24"/>
              </w:rPr>
            </w:pPr>
            <w:r>
              <w:rPr>
                <w:rFonts w:ascii="Times New Roman" w:hAnsi="Times New Roman" w:cs="Times New Roman"/>
                <w:sz w:val="24"/>
                <w:szCs w:val="24"/>
              </w:rPr>
              <w:t>Тыква</w:t>
            </w:r>
          </w:p>
          <w:p w:rsidR="0066432C" w:rsidRDefault="0066432C" w:rsidP="0066432C">
            <w:pPr>
              <w:pStyle w:val="ConsPlusNonformat"/>
              <w:rPr>
                <w:rFonts w:ascii="Times New Roman" w:hAnsi="Times New Roman" w:cs="Times New Roman"/>
                <w:sz w:val="24"/>
                <w:szCs w:val="24"/>
              </w:rPr>
            </w:pPr>
            <w:r>
              <w:rPr>
                <w:rFonts w:ascii="Times New Roman" w:hAnsi="Times New Roman" w:cs="Times New Roman"/>
                <w:sz w:val="24"/>
                <w:szCs w:val="24"/>
              </w:rPr>
              <w:t xml:space="preserve">Сорт Оранж </w:t>
            </w:r>
            <w:proofErr w:type="spellStart"/>
            <w:r>
              <w:rPr>
                <w:rFonts w:ascii="Times New Roman" w:hAnsi="Times New Roman" w:cs="Times New Roman"/>
                <w:sz w:val="24"/>
                <w:szCs w:val="24"/>
              </w:rPr>
              <w:t>Саммер</w:t>
            </w:r>
            <w:proofErr w:type="spellEnd"/>
          </w:p>
          <w:p w:rsidR="0066432C" w:rsidRPr="00494EB8" w:rsidRDefault="0066432C" w:rsidP="0066432C">
            <w:pPr>
              <w:pStyle w:val="ConsPlusNonformat"/>
              <w:rPr>
                <w:rFonts w:ascii="Times New Roman" w:hAnsi="Times New Roman" w:cs="Times New Roman"/>
                <w:sz w:val="24"/>
                <w:szCs w:val="24"/>
              </w:rPr>
            </w:pPr>
            <w:r w:rsidRPr="00494EB8">
              <w:rPr>
                <w:rFonts w:ascii="Times New Roman" w:hAnsi="Times New Roman" w:cs="Times New Roman"/>
                <w:sz w:val="24"/>
                <w:szCs w:val="24"/>
              </w:rPr>
              <w:t>- цвет, как на фото</w:t>
            </w:r>
          </w:p>
          <w:p w:rsidR="0066432C" w:rsidRPr="00494EB8" w:rsidRDefault="0066432C" w:rsidP="0066432C">
            <w:pPr>
              <w:pStyle w:val="ConsPlusNonformat"/>
              <w:jc w:val="center"/>
              <w:rPr>
                <w:rFonts w:ascii="Times New Roman" w:hAnsi="Times New Roman" w:cs="Times New Roman"/>
                <w:sz w:val="24"/>
                <w:szCs w:val="24"/>
              </w:rPr>
            </w:pPr>
            <w:r w:rsidRPr="00494EB8">
              <w:rPr>
                <w:rFonts w:ascii="Times New Roman" w:hAnsi="Times New Roman" w:cs="Times New Roman"/>
                <w:sz w:val="24"/>
                <w:szCs w:val="24"/>
              </w:rPr>
              <w:t xml:space="preserve">- вес от </w:t>
            </w:r>
            <w:r>
              <w:rPr>
                <w:rFonts w:ascii="Times New Roman" w:hAnsi="Times New Roman" w:cs="Times New Roman"/>
                <w:sz w:val="24"/>
                <w:szCs w:val="24"/>
              </w:rPr>
              <w:t xml:space="preserve">1,5 </w:t>
            </w:r>
            <w:r w:rsidRPr="00494EB8">
              <w:rPr>
                <w:rFonts w:ascii="Times New Roman" w:hAnsi="Times New Roman" w:cs="Times New Roman"/>
                <w:sz w:val="24"/>
                <w:szCs w:val="24"/>
              </w:rPr>
              <w:t xml:space="preserve">кг.   до </w:t>
            </w:r>
            <w:r>
              <w:rPr>
                <w:rFonts w:ascii="Times New Roman" w:hAnsi="Times New Roman" w:cs="Times New Roman"/>
                <w:sz w:val="24"/>
                <w:szCs w:val="24"/>
              </w:rPr>
              <w:t>2,5</w:t>
            </w:r>
            <w:r w:rsidRPr="00494EB8">
              <w:rPr>
                <w:rFonts w:ascii="Times New Roman" w:hAnsi="Times New Roman" w:cs="Times New Roman"/>
                <w:sz w:val="24"/>
                <w:szCs w:val="24"/>
              </w:rPr>
              <w:t>кг.</w:t>
            </w:r>
          </w:p>
          <w:p w:rsidR="0066432C" w:rsidRDefault="0066432C" w:rsidP="0066432C">
            <w:pPr>
              <w:pStyle w:val="ConsPlusNonformat"/>
              <w:rPr>
                <w:rFonts w:ascii="Times New Roman" w:hAnsi="Times New Roman" w:cs="Times New Roman"/>
                <w:sz w:val="24"/>
                <w:szCs w:val="24"/>
              </w:rPr>
            </w:pPr>
            <w:r w:rsidRPr="00494EB8">
              <w:rPr>
                <w:rFonts w:ascii="Times New Roman" w:hAnsi="Times New Roman" w:cs="Times New Roman"/>
                <w:sz w:val="24"/>
                <w:szCs w:val="24"/>
              </w:rPr>
              <w:t>-без вмятин, трещин и не гнилая.</w:t>
            </w:r>
          </w:p>
          <w:p w:rsidR="0066432C" w:rsidRDefault="0066432C" w:rsidP="0066432C">
            <w:pPr>
              <w:pStyle w:val="ConsPlusNonformat"/>
              <w:rPr>
                <w:rFonts w:ascii="Times New Roman" w:hAnsi="Times New Roman" w:cs="Times New Roman"/>
                <w:sz w:val="24"/>
                <w:szCs w:val="24"/>
              </w:rPr>
            </w:pPr>
          </w:p>
        </w:tc>
        <w:tc>
          <w:tcPr>
            <w:tcW w:w="615" w:type="dxa"/>
            <w:tcBorders>
              <w:top w:val="single" w:sz="8" w:space="0" w:color="00000A"/>
              <w:left w:val="single" w:sz="8" w:space="0" w:color="00000A"/>
              <w:bottom w:val="single" w:sz="8" w:space="0" w:color="00000A"/>
              <w:right w:val="single" w:sz="8" w:space="0" w:color="00000A"/>
            </w:tcBorders>
            <w:shd w:val="clear" w:color="auto" w:fill="auto"/>
          </w:tcPr>
          <w:p w:rsidR="0066432C" w:rsidRPr="003D1F55" w:rsidRDefault="0066432C" w:rsidP="0066432C">
            <w:pPr>
              <w:pStyle w:val="ConsPlusNonformat"/>
              <w:jc w:val="center"/>
              <w:rPr>
                <w:rFonts w:ascii="Times New Roman" w:hAnsi="Times New Roman" w:cs="Times New Roman"/>
                <w:sz w:val="24"/>
                <w:szCs w:val="24"/>
              </w:rPr>
            </w:pPr>
            <w:proofErr w:type="spellStart"/>
            <w:r>
              <w:rPr>
                <w:rFonts w:ascii="Times New Roman" w:hAnsi="Times New Roman" w:cs="Times New Roman"/>
                <w:sz w:val="24"/>
                <w:szCs w:val="24"/>
              </w:rPr>
              <w:t>шт</w:t>
            </w:r>
            <w:proofErr w:type="spellEnd"/>
          </w:p>
        </w:tc>
        <w:tc>
          <w:tcPr>
            <w:tcW w:w="1260" w:type="dxa"/>
            <w:tcBorders>
              <w:top w:val="single" w:sz="8" w:space="0" w:color="00000A"/>
              <w:left w:val="single" w:sz="8" w:space="0" w:color="00000A"/>
              <w:bottom w:val="single" w:sz="8" w:space="0" w:color="00000A"/>
              <w:right w:val="single" w:sz="8" w:space="0" w:color="00000A"/>
            </w:tcBorders>
            <w:shd w:val="clear" w:color="auto" w:fill="auto"/>
          </w:tcPr>
          <w:p w:rsidR="0066432C" w:rsidRDefault="0066432C" w:rsidP="0066432C">
            <w:pPr>
              <w:pStyle w:val="ConsPlusNonformat"/>
              <w:jc w:val="center"/>
              <w:rPr>
                <w:rFonts w:ascii="Times New Roman" w:hAnsi="Times New Roman" w:cs="Times New Roman"/>
                <w:sz w:val="24"/>
                <w:szCs w:val="24"/>
              </w:rPr>
            </w:pPr>
            <w:r>
              <w:rPr>
                <w:rFonts w:ascii="Times New Roman" w:hAnsi="Times New Roman" w:cs="Times New Roman"/>
                <w:sz w:val="24"/>
                <w:szCs w:val="24"/>
              </w:rPr>
              <w:t>1000</w:t>
            </w:r>
          </w:p>
          <w:p w:rsidR="0066432C" w:rsidRPr="003D1F55" w:rsidRDefault="0066432C" w:rsidP="0066432C">
            <w:pPr>
              <w:pStyle w:val="ConsPlusNonformat"/>
              <w:jc w:val="center"/>
              <w:rPr>
                <w:rFonts w:ascii="Times New Roman" w:hAnsi="Times New Roman" w:cs="Times New Roman"/>
                <w:sz w:val="24"/>
                <w:szCs w:val="24"/>
              </w:rPr>
            </w:pPr>
          </w:p>
        </w:tc>
        <w:tc>
          <w:tcPr>
            <w:tcW w:w="1754" w:type="dxa"/>
            <w:tcBorders>
              <w:top w:val="single" w:sz="8" w:space="0" w:color="00000A"/>
              <w:left w:val="single" w:sz="8" w:space="0" w:color="00000A"/>
              <w:bottom w:val="single" w:sz="8" w:space="0" w:color="00000A"/>
              <w:right w:val="single" w:sz="8" w:space="0" w:color="00000A"/>
            </w:tcBorders>
            <w:shd w:val="clear" w:color="auto" w:fill="auto"/>
          </w:tcPr>
          <w:p w:rsidR="0066432C" w:rsidRDefault="0066432C" w:rsidP="0066432C">
            <w:pPr>
              <w:pStyle w:val="ConsPlusNonformat"/>
              <w:jc w:val="center"/>
              <w:rPr>
                <w:rFonts w:ascii="Times New Roman" w:hAnsi="Times New Roman" w:cs="Times New Roman"/>
                <w:sz w:val="24"/>
                <w:szCs w:val="24"/>
              </w:rPr>
            </w:pPr>
          </w:p>
        </w:tc>
        <w:tc>
          <w:tcPr>
            <w:tcW w:w="5550" w:type="dxa"/>
            <w:tcBorders>
              <w:top w:val="single" w:sz="8" w:space="0" w:color="00000A"/>
              <w:left w:val="single" w:sz="8" w:space="0" w:color="00000A"/>
              <w:bottom w:val="single" w:sz="8" w:space="0" w:color="00000A"/>
              <w:right w:val="single" w:sz="8" w:space="0" w:color="00000A"/>
            </w:tcBorders>
            <w:shd w:val="clear" w:color="auto" w:fill="auto"/>
          </w:tcPr>
          <w:p w:rsidR="0066432C" w:rsidRDefault="0066432C" w:rsidP="0066432C">
            <w:pPr>
              <w:pStyle w:val="ConsPlusNonformat"/>
              <w:jc w:val="both"/>
              <w:rPr>
                <w:rFonts w:ascii="Times New Roman" w:hAnsi="Times New Roman" w:cs="Times New Roman"/>
                <w:sz w:val="24"/>
                <w:szCs w:val="24"/>
              </w:rPr>
            </w:pPr>
            <w:r>
              <w:rPr>
                <w:rFonts w:ascii="Times New Roman" w:hAnsi="Times New Roman" w:cs="Times New Roman"/>
                <w:noProof/>
                <w:sz w:val="24"/>
                <w:szCs w:val="24"/>
              </w:rPr>
              <w:drawing>
                <wp:inline distT="0" distB="0" distL="0" distR="0" wp14:anchorId="037F1169">
                  <wp:extent cx="1621790" cy="3335020"/>
                  <wp:effectExtent l="0" t="0" r="0" b="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621790" cy="3335020"/>
                          </a:xfrm>
                          <a:prstGeom prst="rect">
                            <a:avLst/>
                          </a:prstGeom>
                          <a:noFill/>
                        </pic:spPr>
                      </pic:pic>
                    </a:graphicData>
                  </a:graphic>
                </wp:inline>
              </w:drawing>
            </w:r>
          </w:p>
        </w:tc>
        <w:tc>
          <w:tcPr>
            <w:tcW w:w="1981" w:type="dxa"/>
            <w:tcBorders>
              <w:top w:val="single" w:sz="8" w:space="0" w:color="00000A"/>
              <w:left w:val="single" w:sz="8" w:space="0" w:color="00000A"/>
              <w:bottom w:val="single" w:sz="8" w:space="0" w:color="00000A"/>
              <w:right w:val="single" w:sz="8" w:space="0" w:color="00000A"/>
            </w:tcBorders>
            <w:shd w:val="clear" w:color="auto" w:fill="auto"/>
          </w:tcPr>
          <w:p w:rsidR="0066432C" w:rsidRDefault="0066432C" w:rsidP="0066432C">
            <w:pPr>
              <w:pStyle w:val="ConsPlusNonformat"/>
              <w:jc w:val="center"/>
              <w:rPr>
                <w:rFonts w:ascii="Times New Roman" w:hAnsi="Times New Roman" w:cs="Times New Roman"/>
                <w:sz w:val="24"/>
                <w:szCs w:val="24"/>
              </w:rPr>
            </w:pPr>
          </w:p>
        </w:tc>
        <w:tc>
          <w:tcPr>
            <w:tcW w:w="1764" w:type="dxa"/>
            <w:tcBorders>
              <w:top w:val="single" w:sz="8" w:space="0" w:color="00000A"/>
              <w:left w:val="single" w:sz="8" w:space="0" w:color="00000A"/>
              <w:bottom w:val="single" w:sz="8" w:space="0" w:color="00000A"/>
              <w:right w:val="single" w:sz="8" w:space="0" w:color="00000A"/>
            </w:tcBorders>
            <w:shd w:val="clear" w:color="auto" w:fill="auto"/>
          </w:tcPr>
          <w:p w:rsidR="0066432C" w:rsidRDefault="0066432C" w:rsidP="0066432C">
            <w:pPr>
              <w:pStyle w:val="ConsPlusNonformat"/>
              <w:jc w:val="center"/>
              <w:rPr>
                <w:rFonts w:ascii="Times New Roman" w:hAnsi="Times New Roman" w:cs="Times New Roman"/>
                <w:sz w:val="24"/>
                <w:szCs w:val="24"/>
              </w:rPr>
            </w:pPr>
          </w:p>
        </w:tc>
      </w:tr>
      <w:tr w:rsidR="0066432C" w:rsidTr="0066432C">
        <w:trPr>
          <w:trHeight w:val="240"/>
        </w:trPr>
        <w:tc>
          <w:tcPr>
            <w:tcW w:w="570" w:type="dxa"/>
            <w:tcBorders>
              <w:top w:val="single" w:sz="8" w:space="0" w:color="00000A"/>
              <w:left w:val="single" w:sz="8" w:space="0" w:color="00000A"/>
              <w:bottom w:val="single" w:sz="8" w:space="0" w:color="00000A"/>
              <w:right w:val="single" w:sz="8" w:space="0" w:color="00000A"/>
            </w:tcBorders>
            <w:shd w:val="clear" w:color="auto" w:fill="auto"/>
          </w:tcPr>
          <w:p w:rsidR="0066432C" w:rsidRDefault="0066432C" w:rsidP="0066432C">
            <w:pPr>
              <w:pStyle w:val="ConsPlusNonformat"/>
              <w:jc w:val="center"/>
              <w:rPr>
                <w:rFonts w:ascii="Times New Roman" w:hAnsi="Times New Roman" w:cs="Times New Roman"/>
                <w:sz w:val="24"/>
                <w:szCs w:val="24"/>
              </w:rPr>
            </w:pPr>
            <w:r>
              <w:rPr>
                <w:rFonts w:ascii="Times New Roman" w:hAnsi="Times New Roman" w:cs="Times New Roman"/>
                <w:sz w:val="24"/>
                <w:szCs w:val="24"/>
              </w:rPr>
              <w:lastRenderedPageBreak/>
              <w:t>7</w:t>
            </w:r>
          </w:p>
        </w:tc>
        <w:tc>
          <w:tcPr>
            <w:tcW w:w="2115" w:type="dxa"/>
            <w:tcBorders>
              <w:top w:val="single" w:sz="8" w:space="0" w:color="00000A"/>
              <w:left w:val="single" w:sz="8" w:space="0" w:color="00000A"/>
              <w:bottom w:val="single" w:sz="8" w:space="0" w:color="00000A"/>
              <w:right w:val="single" w:sz="8" w:space="0" w:color="00000A"/>
            </w:tcBorders>
            <w:shd w:val="clear" w:color="auto" w:fill="auto"/>
          </w:tcPr>
          <w:p w:rsidR="0066432C" w:rsidRDefault="0066432C" w:rsidP="0066432C">
            <w:pPr>
              <w:pStyle w:val="ConsPlusNonformat"/>
              <w:rPr>
                <w:rFonts w:ascii="Times New Roman" w:hAnsi="Times New Roman" w:cs="Times New Roman"/>
                <w:sz w:val="24"/>
                <w:szCs w:val="24"/>
              </w:rPr>
            </w:pPr>
            <w:r>
              <w:rPr>
                <w:rFonts w:ascii="Times New Roman" w:hAnsi="Times New Roman" w:cs="Times New Roman"/>
                <w:sz w:val="24"/>
                <w:szCs w:val="24"/>
              </w:rPr>
              <w:t xml:space="preserve">Тыква </w:t>
            </w:r>
          </w:p>
          <w:p w:rsidR="0066432C" w:rsidRDefault="0066432C" w:rsidP="0066432C">
            <w:pPr>
              <w:pStyle w:val="ConsPlusNonformat"/>
              <w:rPr>
                <w:rFonts w:ascii="Times New Roman" w:hAnsi="Times New Roman" w:cs="Times New Roman"/>
                <w:sz w:val="24"/>
                <w:szCs w:val="24"/>
              </w:rPr>
            </w:pPr>
            <w:r>
              <w:rPr>
                <w:rFonts w:ascii="Times New Roman" w:hAnsi="Times New Roman" w:cs="Times New Roman"/>
                <w:sz w:val="24"/>
                <w:szCs w:val="24"/>
              </w:rPr>
              <w:t>Сорт Матильда</w:t>
            </w:r>
          </w:p>
          <w:p w:rsidR="0066432C" w:rsidRPr="00494EB8" w:rsidRDefault="0066432C" w:rsidP="0066432C">
            <w:pPr>
              <w:pStyle w:val="ConsPlusNonformat"/>
              <w:rPr>
                <w:rFonts w:ascii="Times New Roman" w:hAnsi="Times New Roman" w:cs="Times New Roman"/>
                <w:sz w:val="24"/>
                <w:szCs w:val="24"/>
              </w:rPr>
            </w:pPr>
            <w:r w:rsidRPr="00494EB8">
              <w:rPr>
                <w:rFonts w:ascii="Times New Roman" w:hAnsi="Times New Roman" w:cs="Times New Roman"/>
                <w:sz w:val="24"/>
                <w:szCs w:val="24"/>
              </w:rPr>
              <w:t>- цвет, как на фото</w:t>
            </w:r>
          </w:p>
          <w:p w:rsidR="0066432C" w:rsidRPr="00494EB8" w:rsidRDefault="0066432C" w:rsidP="0066432C">
            <w:pPr>
              <w:pStyle w:val="ConsPlusNonformat"/>
              <w:rPr>
                <w:rFonts w:ascii="Times New Roman" w:hAnsi="Times New Roman" w:cs="Times New Roman"/>
                <w:sz w:val="24"/>
                <w:szCs w:val="24"/>
              </w:rPr>
            </w:pPr>
            <w:r w:rsidRPr="00494EB8">
              <w:rPr>
                <w:rFonts w:ascii="Times New Roman" w:hAnsi="Times New Roman" w:cs="Times New Roman"/>
                <w:sz w:val="24"/>
                <w:szCs w:val="24"/>
              </w:rPr>
              <w:t xml:space="preserve">- вес от </w:t>
            </w:r>
            <w:r>
              <w:rPr>
                <w:rFonts w:ascii="Times New Roman" w:hAnsi="Times New Roman" w:cs="Times New Roman"/>
                <w:sz w:val="24"/>
                <w:szCs w:val="24"/>
              </w:rPr>
              <w:t>3</w:t>
            </w:r>
            <w:r w:rsidRPr="00494EB8">
              <w:rPr>
                <w:rFonts w:ascii="Times New Roman" w:hAnsi="Times New Roman" w:cs="Times New Roman"/>
                <w:sz w:val="24"/>
                <w:szCs w:val="24"/>
              </w:rPr>
              <w:t xml:space="preserve">кг.   до </w:t>
            </w:r>
            <w:r>
              <w:rPr>
                <w:rFonts w:ascii="Times New Roman" w:hAnsi="Times New Roman" w:cs="Times New Roman"/>
                <w:sz w:val="24"/>
                <w:szCs w:val="24"/>
              </w:rPr>
              <w:t>6</w:t>
            </w:r>
            <w:r w:rsidRPr="00494EB8">
              <w:rPr>
                <w:rFonts w:ascii="Times New Roman" w:hAnsi="Times New Roman" w:cs="Times New Roman"/>
                <w:sz w:val="24"/>
                <w:szCs w:val="24"/>
              </w:rPr>
              <w:t>кг.</w:t>
            </w:r>
          </w:p>
          <w:p w:rsidR="0066432C" w:rsidRDefault="0066432C" w:rsidP="0066432C">
            <w:pPr>
              <w:pStyle w:val="ConsPlusNonformat"/>
              <w:rPr>
                <w:rFonts w:ascii="Times New Roman" w:hAnsi="Times New Roman" w:cs="Times New Roman"/>
                <w:sz w:val="24"/>
                <w:szCs w:val="24"/>
              </w:rPr>
            </w:pPr>
            <w:r w:rsidRPr="00494EB8">
              <w:rPr>
                <w:rFonts w:ascii="Times New Roman" w:hAnsi="Times New Roman" w:cs="Times New Roman"/>
                <w:sz w:val="24"/>
                <w:szCs w:val="24"/>
              </w:rPr>
              <w:t>-без вмятин, трещин и не гнилая.</w:t>
            </w:r>
          </w:p>
          <w:p w:rsidR="0066432C" w:rsidRDefault="0066432C" w:rsidP="0066432C">
            <w:pPr>
              <w:pStyle w:val="ConsPlusNonformat"/>
              <w:jc w:val="center"/>
              <w:rPr>
                <w:rFonts w:ascii="Times New Roman" w:hAnsi="Times New Roman" w:cs="Times New Roman"/>
                <w:sz w:val="24"/>
                <w:szCs w:val="24"/>
              </w:rPr>
            </w:pPr>
          </w:p>
          <w:p w:rsidR="0066432C" w:rsidRDefault="0066432C" w:rsidP="0066432C">
            <w:pPr>
              <w:pStyle w:val="ConsPlusNonformat"/>
              <w:rPr>
                <w:rFonts w:ascii="Times New Roman" w:hAnsi="Times New Roman" w:cs="Times New Roman"/>
                <w:sz w:val="24"/>
                <w:szCs w:val="24"/>
              </w:rPr>
            </w:pPr>
          </w:p>
        </w:tc>
        <w:tc>
          <w:tcPr>
            <w:tcW w:w="615" w:type="dxa"/>
            <w:tcBorders>
              <w:top w:val="single" w:sz="8" w:space="0" w:color="00000A"/>
              <w:left w:val="single" w:sz="8" w:space="0" w:color="00000A"/>
              <w:bottom w:val="single" w:sz="8" w:space="0" w:color="00000A"/>
              <w:right w:val="single" w:sz="8" w:space="0" w:color="00000A"/>
            </w:tcBorders>
            <w:shd w:val="clear" w:color="auto" w:fill="auto"/>
          </w:tcPr>
          <w:p w:rsidR="0066432C" w:rsidRPr="003D1F55" w:rsidRDefault="0066432C" w:rsidP="0066432C">
            <w:pPr>
              <w:pStyle w:val="ConsPlusNonformat"/>
              <w:jc w:val="center"/>
              <w:rPr>
                <w:rFonts w:ascii="Times New Roman" w:hAnsi="Times New Roman" w:cs="Times New Roman"/>
                <w:sz w:val="24"/>
                <w:szCs w:val="24"/>
              </w:rPr>
            </w:pPr>
            <w:proofErr w:type="spellStart"/>
            <w:r>
              <w:rPr>
                <w:rFonts w:ascii="Times New Roman" w:hAnsi="Times New Roman" w:cs="Times New Roman"/>
                <w:sz w:val="24"/>
                <w:szCs w:val="24"/>
              </w:rPr>
              <w:t>шт</w:t>
            </w:r>
            <w:proofErr w:type="spellEnd"/>
          </w:p>
        </w:tc>
        <w:tc>
          <w:tcPr>
            <w:tcW w:w="1260" w:type="dxa"/>
            <w:tcBorders>
              <w:top w:val="single" w:sz="8" w:space="0" w:color="00000A"/>
              <w:left w:val="single" w:sz="8" w:space="0" w:color="00000A"/>
              <w:bottom w:val="single" w:sz="8" w:space="0" w:color="00000A"/>
              <w:right w:val="single" w:sz="8" w:space="0" w:color="00000A"/>
            </w:tcBorders>
            <w:shd w:val="clear" w:color="auto" w:fill="auto"/>
          </w:tcPr>
          <w:p w:rsidR="0066432C" w:rsidRPr="003D1F55" w:rsidRDefault="0066432C" w:rsidP="0066432C">
            <w:pPr>
              <w:pStyle w:val="ConsPlusNonformat"/>
              <w:jc w:val="center"/>
              <w:rPr>
                <w:rFonts w:ascii="Times New Roman" w:hAnsi="Times New Roman" w:cs="Times New Roman"/>
                <w:sz w:val="24"/>
                <w:szCs w:val="24"/>
              </w:rPr>
            </w:pPr>
            <w:r>
              <w:rPr>
                <w:rFonts w:ascii="Times New Roman" w:hAnsi="Times New Roman" w:cs="Times New Roman"/>
                <w:sz w:val="24"/>
                <w:szCs w:val="24"/>
              </w:rPr>
              <w:t>500</w:t>
            </w:r>
          </w:p>
        </w:tc>
        <w:tc>
          <w:tcPr>
            <w:tcW w:w="1754" w:type="dxa"/>
            <w:tcBorders>
              <w:top w:val="single" w:sz="8" w:space="0" w:color="00000A"/>
              <w:left w:val="single" w:sz="8" w:space="0" w:color="00000A"/>
              <w:bottom w:val="single" w:sz="8" w:space="0" w:color="00000A"/>
              <w:right w:val="single" w:sz="8" w:space="0" w:color="00000A"/>
            </w:tcBorders>
            <w:shd w:val="clear" w:color="auto" w:fill="auto"/>
          </w:tcPr>
          <w:p w:rsidR="0066432C" w:rsidRDefault="0066432C" w:rsidP="0066432C">
            <w:pPr>
              <w:pStyle w:val="ConsPlusNonformat"/>
              <w:jc w:val="center"/>
              <w:rPr>
                <w:rFonts w:ascii="Times New Roman" w:hAnsi="Times New Roman" w:cs="Times New Roman"/>
                <w:sz w:val="24"/>
                <w:szCs w:val="24"/>
              </w:rPr>
            </w:pPr>
          </w:p>
        </w:tc>
        <w:tc>
          <w:tcPr>
            <w:tcW w:w="5550" w:type="dxa"/>
            <w:tcBorders>
              <w:top w:val="single" w:sz="8" w:space="0" w:color="00000A"/>
              <w:left w:val="single" w:sz="8" w:space="0" w:color="00000A"/>
              <w:bottom w:val="single" w:sz="8" w:space="0" w:color="00000A"/>
              <w:right w:val="single" w:sz="8" w:space="0" w:color="00000A"/>
            </w:tcBorders>
            <w:shd w:val="clear" w:color="auto" w:fill="auto"/>
          </w:tcPr>
          <w:p w:rsidR="0066432C" w:rsidRDefault="0066432C" w:rsidP="0066432C">
            <w:pPr>
              <w:pStyle w:val="ConsPlusNonformat"/>
              <w:jc w:val="both"/>
              <w:rPr>
                <w:rFonts w:ascii="Times New Roman" w:hAnsi="Times New Roman" w:cs="Times New Roman"/>
                <w:sz w:val="24"/>
                <w:szCs w:val="24"/>
              </w:rPr>
            </w:pPr>
            <w:r>
              <w:rPr>
                <w:rFonts w:ascii="Times New Roman" w:hAnsi="Times New Roman" w:cs="Times New Roman"/>
                <w:noProof/>
                <w:sz w:val="24"/>
                <w:szCs w:val="24"/>
              </w:rPr>
              <w:drawing>
                <wp:inline distT="0" distB="0" distL="0" distR="0" wp14:anchorId="4EA61A6F">
                  <wp:extent cx="2023745" cy="2700655"/>
                  <wp:effectExtent l="0" t="0" r="0" b="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023745" cy="2700655"/>
                          </a:xfrm>
                          <a:prstGeom prst="rect">
                            <a:avLst/>
                          </a:prstGeom>
                          <a:noFill/>
                        </pic:spPr>
                      </pic:pic>
                    </a:graphicData>
                  </a:graphic>
                </wp:inline>
              </w:drawing>
            </w:r>
          </w:p>
        </w:tc>
        <w:tc>
          <w:tcPr>
            <w:tcW w:w="1981" w:type="dxa"/>
            <w:tcBorders>
              <w:top w:val="single" w:sz="8" w:space="0" w:color="00000A"/>
              <w:left w:val="single" w:sz="8" w:space="0" w:color="00000A"/>
              <w:bottom w:val="single" w:sz="8" w:space="0" w:color="00000A"/>
              <w:right w:val="single" w:sz="8" w:space="0" w:color="00000A"/>
            </w:tcBorders>
            <w:shd w:val="clear" w:color="auto" w:fill="auto"/>
          </w:tcPr>
          <w:p w:rsidR="0066432C" w:rsidRDefault="0066432C" w:rsidP="0066432C">
            <w:pPr>
              <w:pStyle w:val="ConsPlusNonformat"/>
              <w:jc w:val="center"/>
              <w:rPr>
                <w:rFonts w:ascii="Times New Roman" w:hAnsi="Times New Roman" w:cs="Times New Roman"/>
                <w:sz w:val="24"/>
                <w:szCs w:val="24"/>
              </w:rPr>
            </w:pPr>
          </w:p>
        </w:tc>
        <w:tc>
          <w:tcPr>
            <w:tcW w:w="1764" w:type="dxa"/>
            <w:tcBorders>
              <w:top w:val="single" w:sz="8" w:space="0" w:color="00000A"/>
              <w:left w:val="single" w:sz="8" w:space="0" w:color="00000A"/>
              <w:bottom w:val="single" w:sz="8" w:space="0" w:color="00000A"/>
              <w:right w:val="single" w:sz="8" w:space="0" w:color="00000A"/>
            </w:tcBorders>
            <w:shd w:val="clear" w:color="auto" w:fill="auto"/>
          </w:tcPr>
          <w:p w:rsidR="0066432C" w:rsidRDefault="0066432C" w:rsidP="0066432C">
            <w:pPr>
              <w:pStyle w:val="ConsPlusNonformat"/>
              <w:jc w:val="center"/>
              <w:rPr>
                <w:rFonts w:ascii="Times New Roman" w:hAnsi="Times New Roman" w:cs="Times New Roman"/>
                <w:sz w:val="24"/>
                <w:szCs w:val="24"/>
              </w:rPr>
            </w:pPr>
          </w:p>
        </w:tc>
      </w:tr>
      <w:tr w:rsidR="0066432C" w:rsidTr="0066432C">
        <w:trPr>
          <w:trHeight w:val="240"/>
        </w:trPr>
        <w:tc>
          <w:tcPr>
            <w:tcW w:w="570" w:type="dxa"/>
            <w:tcBorders>
              <w:top w:val="single" w:sz="8" w:space="0" w:color="00000A"/>
              <w:left w:val="single" w:sz="8" w:space="0" w:color="00000A"/>
              <w:bottom w:val="single" w:sz="8" w:space="0" w:color="00000A"/>
              <w:right w:val="single" w:sz="8" w:space="0" w:color="00000A"/>
            </w:tcBorders>
            <w:shd w:val="clear" w:color="auto" w:fill="auto"/>
          </w:tcPr>
          <w:p w:rsidR="0066432C" w:rsidRDefault="0066432C" w:rsidP="0066432C">
            <w:pPr>
              <w:pStyle w:val="ConsPlusNonformat"/>
              <w:jc w:val="center"/>
              <w:rPr>
                <w:rFonts w:ascii="Times New Roman" w:hAnsi="Times New Roman" w:cs="Times New Roman"/>
                <w:sz w:val="24"/>
                <w:szCs w:val="24"/>
              </w:rPr>
            </w:pPr>
            <w:r>
              <w:rPr>
                <w:rFonts w:ascii="Times New Roman" w:hAnsi="Times New Roman" w:cs="Times New Roman"/>
                <w:sz w:val="24"/>
                <w:szCs w:val="24"/>
              </w:rPr>
              <w:t>8</w:t>
            </w:r>
          </w:p>
        </w:tc>
        <w:tc>
          <w:tcPr>
            <w:tcW w:w="2115" w:type="dxa"/>
            <w:tcBorders>
              <w:top w:val="single" w:sz="8" w:space="0" w:color="00000A"/>
              <w:left w:val="single" w:sz="8" w:space="0" w:color="00000A"/>
              <w:bottom w:val="single" w:sz="8" w:space="0" w:color="00000A"/>
              <w:right w:val="single" w:sz="8" w:space="0" w:color="00000A"/>
            </w:tcBorders>
            <w:shd w:val="clear" w:color="auto" w:fill="auto"/>
          </w:tcPr>
          <w:p w:rsidR="0066432C" w:rsidRDefault="0066432C" w:rsidP="0066432C">
            <w:pPr>
              <w:pStyle w:val="ConsPlusNonformat"/>
              <w:jc w:val="center"/>
              <w:rPr>
                <w:rFonts w:ascii="Times New Roman" w:hAnsi="Times New Roman" w:cs="Times New Roman"/>
                <w:sz w:val="24"/>
                <w:szCs w:val="24"/>
              </w:rPr>
            </w:pPr>
            <w:r w:rsidRPr="00DC74C8">
              <w:rPr>
                <w:rFonts w:ascii="Times New Roman" w:hAnsi="Times New Roman" w:cs="Times New Roman"/>
                <w:sz w:val="24"/>
                <w:szCs w:val="24"/>
              </w:rPr>
              <w:t>Стебель кукурузы с початком</w:t>
            </w:r>
          </w:p>
          <w:p w:rsidR="0066432C" w:rsidRPr="00DC74C8" w:rsidRDefault="0066432C" w:rsidP="0066432C">
            <w:pPr>
              <w:pStyle w:val="ConsPlusNonformat"/>
              <w:jc w:val="center"/>
              <w:rPr>
                <w:rFonts w:ascii="Times New Roman" w:hAnsi="Times New Roman" w:cs="Times New Roman"/>
                <w:sz w:val="24"/>
                <w:szCs w:val="24"/>
              </w:rPr>
            </w:pPr>
          </w:p>
          <w:p w:rsidR="0066432C" w:rsidRDefault="0066432C" w:rsidP="0066432C">
            <w:pPr>
              <w:pStyle w:val="ConsPlusNonformat"/>
              <w:rPr>
                <w:rFonts w:ascii="Times New Roman" w:hAnsi="Times New Roman" w:cs="Times New Roman"/>
                <w:sz w:val="24"/>
                <w:szCs w:val="24"/>
              </w:rPr>
            </w:pPr>
            <w:r>
              <w:rPr>
                <w:rFonts w:ascii="Times New Roman" w:hAnsi="Times New Roman" w:cs="Times New Roman"/>
                <w:sz w:val="24"/>
                <w:szCs w:val="24"/>
              </w:rPr>
              <w:t xml:space="preserve">- </w:t>
            </w:r>
            <w:r w:rsidRPr="00DC74C8">
              <w:rPr>
                <w:rFonts w:ascii="Times New Roman" w:hAnsi="Times New Roman" w:cs="Times New Roman"/>
                <w:sz w:val="24"/>
                <w:szCs w:val="24"/>
              </w:rPr>
              <w:t>Высота от 1500 мм до 1800 мм</w:t>
            </w:r>
          </w:p>
          <w:p w:rsidR="0066432C" w:rsidRDefault="0066432C" w:rsidP="0066432C">
            <w:pPr>
              <w:pStyle w:val="ConsPlusNonformat"/>
              <w:rPr>
                <w:rFonts w:ascii="Times New Roman" w:hAnsi="Times New Roman" w:cs="Times New Roman"/>
                <w:sz w:val="24"/>
                <w:szCs w:val="24"/>
              </w:rPr>
            </w:pPr>
            <w:r>
              <w:rPr>
                <w:rFonts w:ascii="Times New Roman" w:hAnsi="Times New Roman" w:cs="Times New Roman"/>
                <w:sz w:val="24"/>
                <w:szCs w:val="24"/>
              </w:rPr>
              <w:t>-стебель высушенный, цвет желтый, без корней</w:t>
            </w:r>
          </w:p>
          <w:p w:rsidR="0066432C" w:rsidRDefault="0066432C" w:rsidP="0066432C">
            <w:pPr>
              <w:pStyle w:val="ConsPlusNonformat"/>
              <w:rPr>
                <w:rFonts w:ascii="Times New Roman" w:hAnsi="Times New Roman" w:cs="Times New Roman"/>
                <w:sz w:val="24"/>
                <w:szCs w:val="24"/>
              </w:rPr>
            </w:pPr>
            <w:r>
              <w:rPr>
                <w:rFonts w:ascii="Times New Roman" w:hAnsi="Times New Roman" w:cs="Times New Roman"/>
                <w:sz w:val="24"/>
                <w:szCs w:val="24"/>
              </w:rPr>
              <w:t>-на стебле от 3 до 5 початков кукурузы.</w:t>
            </w:r>
          </w:p>
          <w:p w:rsidR="0066432C" w:rsidRPr="00DC74C8" w:rsidRDefault="0066432C" w:rsidP="0066432C">
            <w:pPr>
              <w:pStyle w:val="ConsPlusNonformat"/>
              <w:rPr>
                <w:rFonts w:ascii="Times New Roman" w:hAnsi="Times New Roman" w:cs="Times New Roman"/>
                <w:sz w:val="24"/>
                <w:szCs w:val="24"/>
              </w:rPr>
            </w:pPr>
            <w:r>
              <w:rPr>
                <w:rFonts w:ascii="Times New Roman" w:hAnsi="Times New Roman" w:cs="Times New Roman"/>
                <w:sz w:val="24"/>
                <w:szCs w:val="24"/>
              </w:rPr>
              <w:t>-упаковка по 10 штук в капроновой сетке</w:t>
            </w:r>
          </w:p>
        </w:tc>
        <w:tc>
          <w:tcPr>
            <w:tcW w:w="615" w:type="dxa"/>
            <w:tcBorders>
              <w:top w:val="single" w:sz="8" w:space="0" w:color="00000A"/>
              <w:left w:val="single" w:sz="8" w:space="0" w:color="00000A"/>
              <w:bottom w:val="single" w:sz="8" w:space="0" w:color="00000A"/>
              <w:right w:val="single" w:sz="8" w:space="0" w:color="00000A"/>
            </w:tcBorders>
            <w:shd w:val="clear" w:color="auto" w:fill="auto"/>
          </w:tcPr>
          <w:p w:rsidR="0066432C" w:rsidRPr="00C42C11" w:rsidRDefault="0066432C" w:rsidP="0066432C">
            <w:pPr>
              <w:pStyle w:val="ConsPlusNonformat"/>
              <w:jc w:val="center"/>
              <w:rPr>
                <w:rFonts w:ascii="Times New Roman" w:hAnsi="Times New Roman" w:cs="Times New Roman"/>
                <w:sz w:val="24"/>
                <w:szCs w:val="24"/>
              </w:rPr>
            </w:pPr>
            <w:proofErr w:type="spellStart"/>
            <w:r w:rsidRPr="00C42C11">
              <w:rPr>
                <w:rFonts w:ascii="Times New Roman" w:hAnsi="Times New Roman" w:cs="Times New Roman"/>
                <w:sz w:val="24"/>
                <w:szCs w:val="24"/>
              </w:rPr>
              <w:t>уп</w:t>
            </w:r>
            <w:proofErr w:type="spellEnd"/>
          </w:p>
        </w:tc>
        <w:tc>
          <w:tcPr>
            <w:tcW w:w="1260" w:type="dxa"/>
            <w:tcBorders>
              <w:top w:val="single" w:sz="8" w:space="0" w:color="00000A"/>
              <w:left w:val="single" w:sz="8" w:space="0" w:color="00000A"/>
              <w:bottom w:val="single" w:sz="8" w:space="0" w:color="00000A"/>
              <w:right w:val="single" w:sz="8" w:space="0" w:color="00000A"/>
            </w:tcBorders>
            <w:shd w:val="clear" w:color="auto" w:fill="auto"/>
          </w:tcPr>
          <w:p w:rsidR="0066432C" w:rsidRPr="00C42C11" w:rsidRDefault="0066432C" w:rsidP="0066432C">
            <w:pPr>
              <w:pStyle w:val="ConsPlusNonformat"/>
              <w:jc w:val="center"/>
              <w:rPr>
                <w:rFonts w:ascii="Times New Roman" w:hAnsi="Times New Roman" w:cs="Times New Roman"/>
                <w:sz w:val="24"/>
                <w:szCs w:val="24"/>
              </w:rPr>
            </w:pPr>
            <w:r w:rsidRPr="00C42C11">
              <w:rPr>
                <w:rFonts w:ascii="Times New Roman" w:hAnsi="Times New Roman" w:cs="Times New Roman"/>
                <w:sz w:val="24"/>
                <w:szCs w:val="24"/>
              </w:rPr>
              <w:t>10</w:t>
            </w:r>
          </w:p>
        </w:tc>
        <w:tc>
          <w:tcPr>
            <w:tcW w:w="1754" w:type="dxa"/>
            <w:tcBorders>
              <w:top w:val="single" w:sz="8" w:space="0" w:color="00000A"/>
              <w:left w:val="single" w:sz="8" w:space="0" w:color="00000A"/>
              <w:bottom w:val="single" w:sz="8" w:space="0" w:color="00000A"/>
              <w:right w:val="single" w:sz="8" w:space="0" w:color="00000A"/>
            </w:tcBorders>
            <w:shd w:val="clear" w:color="auto" w:fill="auto"/>
          </w:tcPr>
          <w:p w:rsidR="0066432C" w:rsidRDefault="0066432C" w:rsidP="0066432C">
            <w:pPr>
              <w:pStyle w:val="ConsPlusNonformat"/>
              <w:jc w:val="center"/>
              <w:rPr>
                <w:rFonts w:ascii="Times New Roman" w:hAnsi="Times New Roman" w:cs="Times New Roman"/>
                <w:sz w:val="24"/>
                <w:szCs w:val="24"/>
              </w:rPr>
            </w:pPr>
          </w:p>
        </w:tc>
        <w:tc>
          <w:tcPr>
            <w:tcW w:w="5550" w:type="dxa"/>
            <w:tcBorders>
              <w:top w:val="single" w:sz="8" w:space="0" w:color="00000A"/>
              <w:left w:val="single" w:sz="8" w:space="0" w:color="00000A"/>
              <w:bottom w:val="single" w:sz="8" w:space="0" w:color="00000A"/>
              <w:right w:val="single" w:sz="8" w:space="0" w:color="00000A"/>
            </w:tcBorders>
            <w:shd w:val="clear" w:color="auto" w:fill="auto"/>
          </w:tcPr>
          <w:p w:rsidR="0066432C" w:rsidRDefault="0066432C" w:rsidP="0066432C">
            <w:pPr>
              <w:pStyle w:val="ConsPlusNonformat"/>
              <w:jc w:val="both"/>
              <w:rPr>
                <w:rFonts w:ascii="Times New Roman" w:hAnsi="Times New Roman" w:cs="Times New Roman"/>
                <w:sz w:val="24"/>
                <w:szCs w:val="24"/>
              </w:rPr>
            </w:pPr>
            <w:r>
              <w:rPr>
                <w:rFonts w:ascii="Times New Roman" w:hAnsi="Times New Roman" w:cs="Times New Roman"/>
                <w:noProof/>
                <w:sz w:val="24"/>
                <w:szCs w:val="24"/>
              </w:rPr>
              <w:drawing>
                <wp:inline distT="0" distB="0" distL="0" distR="0" wp14:anchorId="23BDD528">
                  <wp:extent cx="774065" cy="3054350"/>
                  <wp:effectExtent l="0" t="0" r="0" b="0"/>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774065" cy="3054350"/>
                          </a:xfrm>
                          <a:prstGeom prst="rect">
                            <a:avLst/>
                          </a:prstGeom>
                          <a:noFill/>
                        </pic:spPr>
                      </pic:pic>
                    </a:graphicData>
                  </a:graphic>
                </wp:inline>
              </w:drawing>
            </w:r>
          </w:p>
        </w:tc>
        <w:tc>
          <w:tcPr>
            <w:tcW w:w="1981" w:type="dxa"/>
            <w:tcBorders>
              <w:top w:val="single" w:sz="8" w:space="0" w:color="00000A"/>
              <w:left w:val="single" w:sz="8" w:space="0" w:color="00000A"/>
              <w:bottom w:val="single" w:sz="8" w:space="0" w:color="00000A"/>
              <w:right w:val="single" w:sz="8" w:space="0" w:color="00000A"/>
            </w:tcBorders>
            <w:shd w:val="clear" w:color="auto" w:fill="auto"/>
          </w:tcPr>
          <w:p w:rsidR="0066432C" w:rsidRDefault="0066432C" w:rsidP="0066432C">
            <w:pPr>
              <w:pStyle w:val="ConsPlusNonformat"/>
              <w:jc w:val="center"/>
              <w:rPr>
                <w:rFonts w:ascii="Times New Roman" w:hAnsi="Times New Roman" w:cs="Times New Roman"/>
                <w:sz w:val="24"/>
                <w:szCs w:val="24"/>
              </w:rPr>
            </w:pPr>
          </w:p>
        </w:tc>
        <w:tc>
          <w:tcPr>
            <w:tcW w:w="1764" w:type="dxa"/>
            <w:tcBorders>
              <w:top w:val="single" w:sz="8" w:space="0" w:color="00000A"/>
              <w:left w:val="single" w:sz="8" w:space="0" w:color="00000A"/>
              <w:bottom w:val="single" w:sz="8" w:space="0" w:color="00000A"/>
              <w:right w:val="single" w:sz="8" w:space="0" w:color="00000A"/>
            </w:tcBorders>
            <w:shd w:val="clear" w:color="auto" w:fill="auto"/>
          </w:tcPr>
          <w:p w:rsidR="0066432C" w:rsidRDefault="0066432C" w:rsidP="0066432C">
            <w:pPr>
              <w:pStyle w:val="ConsPlusNonformat"/>
              <w:jc w:val="center"/>
              <w:rPr>
                <w:rFonts w:ascii="Times New Roman" w:hAnsi="Times New Roman" w:cs="Times New Roman"/>
                <w:sz w:val="24"/>
                <w:szCs w:val="24"/>
              </w:rPr>
            </w:pPr>
          </w:p>
        </w:tc>
      </w:tr>
      <w:tr w:rsidR="0066432C" w:rsidTr="0066432C">
        <w:trPr>
          <w:trHeight w:val="240"/>
        </w:trPr>
        <w:tc>
          <w:tcPr>
            <w:tcW w:w="570" w:type="dxa"/>
            <w:tcBorders>
              <w:top w:val="single" w:sz="8" w:space="0" w:color="00000A"/>
              <w:left w:val="single" w:sz="8" w:space="0" w:color="00000A"/>
              <w:bottom w:val="single" w:sz="8" w:space="0" w:color="00000A"/>
              <w:right w:val="single" w:sz="8" w:space="0" w:color="00000A"/>
            </w:tcBorders>
            <w:shd w:val="clear" w:color="auto" w:fill="auto"/>
          </w:tcPr>
          <w:p w:rsidR="0066432C" w:rsidRDefault="0066432C" w:rsidP="0066432C">
            <w:pPr>
              <w:pStyle w:val="ConsPlusNonformat"/>
              <w:jc w:val="center"/>
              <w:rPr>
                <w:rFonts w:ascii="Times New Roman" w:hAnsi="Times New Roman" w:cs="Times New Roman"/>
                <w:sz w:val="24"/>
                <w:szCs w:val="24"/>
              </w:rPr>
            </w:pPr>
            <w:r>
              <w:rPr>
                <w:rFonts w:ascii="Times New Roman" w:hAnsi="Times New Roman" w:cs="Times New Roman"/>
                <w:sz w:val="24"/>
                <w:szCs w:val="24"/>
              </w:rPr>
              <w:lastRenderedPageBreak/>
              <w:t>9</w:t>
            </w:r>
          </w:p>
        </w:tc>
        <w:tc>
          <w:tcPr>
            <w:tcW w:w="2115" w:type="dxa"/>
            <w:tcBorders>
              <w:top w:val="single" w:sz="8" w:space="0" w:color="00000A"/>
              <w:left w:val="single" w:sz="8" w:space="0" w:color="00000A"/>
              <w:bottom w:val="single" w:sz="8" w:space="0" w:color="00000A"/>
              <w:right w:val="single" w:sz="8" w:space="0" w:color="00000A"/>
            </w:tcBorders>
            <w:shd w:val="clear" w:color="auto" w:fill="auto"/>
          </w:tcPr>
          <w:p w:rsidR="0066432C" w:rsidRDefault="0066432C" w:rsidP="0066432C">
            <w:pPr>
              <w:pStyle w:val="ConsPlusNonformat"/>
              <w:jc w:val="both"/>
              <w:rPr>
                <w:rFonts w:ascii="Times New Roman" w:hAnsi="Times New Roman" w:cs="Times New Roman"/>
                <w:sz w:val="24"/>
                <w:szCs w:val="24"/>
              </w:rPr>
            </w:pPr>
            <w:r>
              <w:rPr>
                <w:rFonts w:ascii="Times New Roman" w:hAnsi="Times New Roman" w:cs="Times New Roman"/>
                <w:sz w:val="24"/>
                <w:szCs w:val="24"/>
              </w:rPr>
              <w:t xml:space="preserve">Тюки соломы прямоугольные, </w:t>
            </w:r>
            <w:r w:rsidRPr="009E0A42">
              <w:rPr>
                <w:rFonts w:ascii="Times New Roman" w:hAnsi="Times New Roman" w:cs="Times New Roman"/>
                <w:sz w:val="24"/>
                <w:szCs w:val="24"/>
              </w:rPr>
              <w:t>стянуты капроновой верёвкой</w:t>
            </w:r>
            <w:r>
              <w:rPr>
                <w:rFonts w:ascii="Times New Roman" w:hAnsi="Times New Roman" w:cs="Times New Roman"/>
                <w:sz w:val="24"/>
                <w:szCs w:val="24"/>
              </w:rPr>
              <w:t xml:space="preserve"> или сеткой</w:t>
            </w:r>
            <w:r w:rsidRPr="009E0A42">
              <w:rPr>
                <w:rFonts w:ascii="Times New Roman" w:hAnsi="Times New Roman" w:cs="Times New Roman"/>
                <w:sz w:val="24"/>
                <w:szCs w:val="24"/>
              </w:rPr>
              <w:t>, солома не прелая и не гнилая.</w:t>
            </w:r>
          </w:p>
          <w:p w:rsidR="0066432C" w:rsidRDefault="0066432C" w:rsidP="0066432C">
            <w:pPr>
              <w:pStyle w:val="ConsPlusNonformat"/>
              <w:jc w:val="both"/>
              <w:rPr>
                <w:rFonts w:ascii="Times New Roman" w:hAnsi="Times New Roman" w:cs="Times New Roman"/>
                <w:sz w:val="24"/>
                <w:szCs w:val="24"/>
              </w:rPr>
            </w:pPr>
            <w:r>
              <w:rPr>
                <w:rFonts w:ascii="Times New Roman" w:hAnsi="Times New Roman" w:cs="Times New Roman"/>
                <w:sz w:val="24"/>
                <w:szCs w:val="24"/>
              </w:rPr>
              <w:t>Размер 1000*600*400мм</w:t>
            </w:r>
          </w:p>
          <w:p w:rsidR="0066432C" w:rsidRDefault="0066432C" w:rsidP="0066432C">
            <w:pPr>
              <w:pStyle w:val="ConsPlusNonformat"/>
              <w:jc w:val="both"/>
              <w:rPr>
                <w:rFonts w:ascii="Times New Roman" w:hAnsi="Times New Roman" w:cs="Times New Roman"/>
                <w:sz w:val="24"/>
                <w:szCs w:val="24"/>
              </w:rPr>
            </w:pPr>
            <w:r>
              <w:rPr>
                <w:rFonts w:ascii="Times New Roman" w:hAnsi="Times New Roman" w:cs="Times New Roman"/>
                <w:sz w:val="24"/>
                <w:szCs w:val="24"/>
              </w:rPr>
              <w:t>Цвет, как на фото.</w:t>
            </w:r>
          </w:p>
          <w:p w:rsidR="0066432C" w:rsidRDefault="0066432C" w:rsidP="0066432C">
            <w:pPr>
              <w:pStyle w:val="ConsPlusNonformat"/>
              <w:jc w:val="both"/>
              <w:rPr>
                <w:rFonts w:ascii="Times New Roman" w:hAnsi="Times New Roman" w:cs="Times New Roman"/>
                <w:sz w:val="24"/>
                <w:szCs w:val="24"/>
              </w:rPr>
            </w:pPr>
          </w:p>
          <w:p w:rsidR="0066432C" w:rsidRPr="003D1F55" w:rsidRDefault="0066432C" w:rsidP="0066432C">
            <w:pPr>
              <w:pStyle w:val="ConsPlusNonformat"/>
              <w:jc w:val="both"/>
              <w:rPr>
                <w:rFonts w:ascii="Times New Roman" w:hAnsi="Times New Roman" w:cs="Times New Roman"/>
                <w:sz w:val="24"/>
                <w:szCs w:val="24"/>
              </w:rPr>
            </w:pPr>
          </w:p>
        </w:tc>
        <w:tc>
          <w:tcPr>
            <w:tcW w:w="615" w:type="dxa"/>
            <w:tcBorders>
              <w:top w:val="single" w:sz="8" w:space="0" w:color="00000A"/>
              <w:left w:val="single" w:sz="8" w:space="0" w:color="00000A"/>
              <w:bottom w:val="single" w:sz="8" w:space="0" w:color="00000A"/>
              <w:right w:val="single" w:sz="8" w:space="0" w:color="00000A"/>
            </w:tcBorders>
            <w:shd w:val="clear" w:color="auto" w:fill="auto"/>
          </w:tcPr>
          <w:p w:rsidR="0066432C" w:rsidRPr="003D1F55" w:rsidRDefault="0066432C" w:rsidP="0066432C">
            <w:pPr>
              <w:pStyle w:val="ConsPlusNonformat"/>
              <w:jc w:val="center"/>
              <w:rPr>
                <w:rFonts w:ascii="Times New Roman" w:hAnsi="Times New Roman" w:cs="Times New Roman"/>
                <w:sz w:val="24"/>
                <w:szCs w:val="24"/>
              </w:rPr>
            </w:pPr>
            <w:proofErr w:type="spellStart"/>
            <w:r w:rsidRPr="003D1F55">
              <w:rPr>
                <w:rFonts w:ascii="Times New Roman" w:hAnsi="Times New Roman" w:cs="Times New Roman"/>
                <w:sz w:val="24"/>
                <w:szCs w:val="24"/>
              </w:rPr>
              <w:t>шт</w:t>
            </w:r>
            <w:proofErr w:type="spellEnd"/>
          </w:p>
        </w:tc>
        <w:tc>
          <w:tcPr>
            <w:tcW w:w="1260" w:type="dxa"/>
            <w:tcBorders>
              <w:top w:val="single" w:sz="8" w:space="0" w:color="00000A"/>
              <w:left w:val="single" w:sz="8" w:space="0" w:color="00000A"/>
              <w:bottom w:val="single" w:sz="8" w:space="0" w:color="00000A"/>
              <w:right w:val="single" w:sz="8" w:space="0" w:color="00000A"/>
            </w:tcBorders>
            <w:shd w:val="clear" w:color="auto" w:fill="auto"/>
          </w:tcPr>
          <w:p w:rsidR="0066432C" w:rsidRPr="003D1F55" w:rsidRDefault="0066432C" w:rsidP="0066432C">
            <w:pPr>
              <w:pStyle w:val="ConsPlusNonformat"/>
              <w:jc w:val="center"/>
              <w:rPr>
                <w:rFonts w:ascii="Times New Roman" w:hAnsi="Times New Roman" w:cs="Times New Roman"/>
                <w:sz w:val="24"/>
                <w:szCs w:val="24"/>
              </w:rPr>
            </w:pPr>
            <w:r>
              <w:rPr>
                <w:rFonts w:ascii="Times New Roman" w:hAnsi="Times New Roman" w:cs="Times New Roman"/>
                <w:sz w:val="24"/>
                <w:szCs w:val="24"/>
              </w:rPr>
              <w:t>1800</w:t>
            </w:r>
          </w:p>
        </w:tc>
        <w:tc>
          <w:tcPr>
            <w:tcW w:w="1754" w:type="dxa"/>
            <w:tcBorders>
              <w:top w:val="single" w:sz="8" w:space="0" w:color="00000A"/>
              <w:left w:val="single" w:sz="8" w:space="0" w:color="00000A"/>
              <w:bottom w:val="single" w:sz="8" w:space="0" w:color="00000A"/>
              <w:right w:val="single" w:sz="8" w:space="0" w:color="00000A"/>
            </w:tcBorders>
            <w:shd w:val="clear" w:color="auto" w:fill="auto"/>
          </w:tcPr>
          <w:p w:rsidR="0066432C" w:rsidRDefault="0066432C" w:rsidP="0066432C">
            <w:pPr>
              <w:pStyle w:val="ConsPlusNonformat"/>
              <w:jc w:val="center"/>
              <w:rPr>
                <w:rFonts w:ascii="Times New Roman" w:hAnsi="Times New Roman" w:cs="Times New Roman"/>
                <w:sz w:val="24"/>
                <w:szCs w:val="24"/>
              </w:rPr>
            </w:pPr>
          </w:p>
        </w:tc>
        <w:tc>
          <w:tcPr>
            <w:tcW w:w="5550" w:type="dxa"/>
            <w:tcBorders>
              <w:top w:val="single" w:sz="8" w:space="0" w:color="00000A"/>
              <w:left w:val="single" w:sz="8" w:space="0" w:color="00000A"/>
              <w:bottom w:val="single" w:sz="8" w:space="0" w:color="00000A"/>
              <w:right w:val="single" w:sz="8" w:space="0" w:color="00000A"/>
            </w:tcBorders>
            <w:shd w:val="clear" w:color="auto" w:fill="auto"/>
          </w:tcPr>
          <w:p w:rsidR="0066432C" w:rsidRDefault="0066432C" w:rsidP="0066432C">
            <w:pPr>
              <w:pStyle w:val="ConsPlusNonformat"/>
              <w:jc w:val="both"/>
              <w:rPr>
                <w:rFonts w:ascii="Times New Roman" w:hAnsi="Times New Roman" w:cs="Times New Roman"/>
                <w:sz w:val="24"/>
                <w:szCs w:val="24"/>
              </w:rPr>
            </w:pPr>
            <w:r>
              <w:rPr>
                <w:rFonts w:ascii="Times New Roman" w:hAnsi="Times New Roman" w:cs="Times New Roman"/>
                <w:noProof/>
                <w:sz w:val="24"/>
                <w:szCs w:val="24"/>
              </w:rPr>
              <w:drawing>
                <wp:inline distT="0" distB="0" distL="0" distR="0" wp14:anchorId="26B95CD9">
                  <wp:extent cx="3072765" cy="2298700"/>
                  <wp:effectExtent l="0" t="0" r="0" b="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072765" cy="2298700"/>
                          </a:xfrm>
                          <a:prstGeom prst="rect">
                            <a:avLst/>
                          </a:prstGeom>
                          <a:noFill/>
                        </pic:spPr>
                      </pic:pic>
                    </a:graphicData>
                  </a:graphic>
                </wp:inline>
              </w:drawing>
            </w:r>
          </w:p>
        </w:tc>
        <w:tc>
          <w:tcPr>
            <w:tcW w:w="1981" w:type="dxa"/>
            <w:tcBorders>
              <w:top w:val="single" w:sz="8" w:space="0" w:color="00000A"/>
              <w:left w:val="single" w:sz="8" w:space="0" w:color="00000A"/>
              <w:bottom w:val="single" w:sz="8" w:space="0" w:color="00000A"/>
              <w:right w:val="single" w:sz="8" w:space="0" w:color="00000A"/>
            </w:tcBorders>
            <w:shd w:val="clear" w:color="auto" w:fill="auto"/>
          </w:tcPr>
          <w:p w:rsidR="0066432C" w:rsidRDefault="0066432C" w:rsidP="0066432C">
            <w:pPr>
              <w:pStyle w:val="ConsPlusNonformat"/>
              <w:jc w:val="center"/>
              <w:rPr>
                <w:rFonts w:ascii="Times New Roman" w:hAnsi="Times New Roman" w:cs="Times New Roman"/>
                <w:sz w:val="24"/>
                <w:szCs w:val="24"/>
              </w:rPr>
            </w:pPr>
          </w:p>
        </w:tc>
        <w:tc>
          <w:tcPr>
            <w:tcW w:w="1764" w:type="dxa"/>
            <w:tcBorders>
              <w:top w:val="single" w:sz="8" w:space="0" w:color="00000A"/>
              <w:left w:val="single" w:sz="8" w:space="0" w:color="00000A"/>
              <w:bottom w:val="single" w:sz="8" w:space="0" w:color="00000A"/>
              <w:right w:val="single" w:sz="8" w:space="0" w:color="00000A"/>
            </w:tcBorders>
            <w:shd w:val="clear" w:color="auto" w:fill="auto"/>
          </w:tcPr>
          <w:p w:rsidR="0066432C" w:rsidRDefault="0066432C" w:rsidP="0066432C">
            <w:pPr>
              <w:pStyle w:val="ConsPlusNonformat"/>
              <w:jc w:val="center"/>
              <w:rPr>
                <w:rFonts w:ascii="Times New Roman" w:hAnsi="Times New Roman" w:cs="Times New Roman"/>
                <w:sz w:val="24"/>
                <w:szCs w:val="24"/>
              </w:rPr>
            </w:pPr>
          </w:p>
        </w:tc>
      </w:tr>
      <w:tr w:rsidR="0066432C" w:rsidTr="0066432C">
        <w:trPr>
          <w:trHeight w:val="240"/>
        </w:trPr>
        <w:tc>
          <w:tcPr>
            <w:tcW w:w="570" w:type="dxa"/>
            <w:tcBorders>
              <w:top w:val="single" w:sz="8" w:space="0" w:color="00000A"/>
              <w:left w:val="single" w:sz="8" w:space="0" w:color="00000A"/>
              <w:bottom w:val="single" w:sz="8" w:space="0" w:color="00000A"/>
              <w:right w:val="single" w:sz="8" w:space="0" w:color="00000A"/>
            </w:tcBorders>
            <w:shd w:val="clear" w:color="auto" w:fill="auto"/>
          </w:tcPr>
          <w:p w:rsidR="0066432C" w:rsidRDefault="0066432C" w:rsidP="0066432C">
            <w:pPr>
              <w:pStyle w:val="ConsPlusNonformat"/>
              <w:jc w:val="center"/>
              <w:rPr>
                <w:rFonts w:ascii="Times New Roman" w:hAnsi="Times New Roman" w:cs="Times New Roman"/>
                <w:sz w:val="24"/>
                <w:szCs w:val="24"/>
              </w:rPr>
            </w:pPr>
            <w:r>
              <w:rPr>
                <w:rFonts w:ascii="Times New Roman" w:hAnsi="Times New Roman" w:cs="Times New Roman"/>
                <w:sz w:val="24"/>
                <w:szCs w:val="24"/>
              </w:rPr>
              <w:t>10</w:t>
            </w:r>
          </w:p>
        </w:tc>
        <w:tc>
          <w:tcPr>
            <w:tcW w:w="2115" w:type="dxa"/>
            <w:tcBorders>
              <w:top w:val="single" w:sz="8" w:space="0" w:color="00000A"/>
              <w:left w:val="single" w:sz="8" w:space="0" w:color="00000A"/>
              <w:bottom w:val="single" w:sz="8" w:space="0" w:color="00000A"/>
              <w:right w:val="single" w:sz="8" w:space="0" w:color="00000A"/>
            </w:tcBorders>
            <w:shd w:val="clear" w:color="auto" w:fill="auto"/>
          </w:tcPr>
          <w:p w:rsidR="0066432C" w:rsidRDefault="0066432C" w:rsidP="0066432C">
            <w:pPr>
              <w:pStyle w:val="ConsPlusNonformat"/>
              <w:jc w:val="both"/>
              <w:rPr>
                <w:rFonts w:ascii="Times New Roman" w:hAnsi="Times New Roman" w:cs="Times New Roman"/>
                <w:sz w:val="24"/>
                <w:szCs w:val="24"/>
              </w:rPr>
            </w:pPr>
            <w:r w:rsidRPr="009E0A42">
              <w:rPr>
                <w:rFonts w:ascii="Times New Roman" w:hAnsi="Times New Roman" w:cs="Times New Roman"/>
                <w:sz w:val="24"/>
                <w:szCs w:val="24"/>
              </w:rPr>
              <w:t>Тюки соломы круглые</w:t>
            </w:r>
            <w:r>
              <w:rPr>
                <w:rFonts w:ascii="Times New Roman" w:hAnsi="Times New Roman" w:cs="Times New Roman"/>
                <w:sz w:val="24"/>
                <w:szCs w:val="24"/>
              </w:rPr>
              <w:t xml:space="preserve">, </w:t>
            </w:r>
            <w:r w:rsidRPr="009E0A42">
              <w:rPr>
                <w:rFonts w:ascii="Times New Roman" w:hAnsi="Times New Roman" w:cs="Times New Roman"/>
                <w:sz w:val="24"/>
                <w:szCs w:val="24"/>
              </w:rPr>
              <w:t>стянуты капроновой верёвкой или сеткой, солома не прелая и не гнилая.</w:t>
            </w:r>
          </w:p>
          <w:p w:rsidR="0066432C" w:rsidRDefault="0066432C" w:rsidP="0066432C">
            <w:pPr>
              <w:pStyle w:val="ConsPlusNonformat"/>
              <w:jc w:val="both"/>
              <w:rPr>
                <w:rFonts w:ascii="Times New Roman" w:hAnsi="Times New Roman" w:cs="Times New Roman"/>
                <w:sz w:val="24"/>
                <w:szCs w:val="24"/>
              </w:rPr>
            </w:pPr>
            <w:r>
              <w:rPr>
                <w:rFonts w:ascii="Times New Roman" w:hAnsi="Times New Roman" w:cs="Times New Roman"/>
                <w:sz w:val="24"/>
                <w:szCs w:val="24"/>
              </w:rPr>
              <w:t>Размер: диаметр 1200 мм   ширина 1200 мм.</w:t>
            </w:r>
          </w:p>
          <w:p w:rsidR="0066432C" w:rsidRPr="009E0A42" w:rsidRDefault="0066432C" w:rsidP="0066432C">
            <w:pPr>
              <w:pStyle w:val="ConsPlusNonformat"/>
              <w:jc w:val="both"/>
              <w:rPr>
                <w:rFonts w:ascii="Times New Roman" w:hAnsi="Times New Roman" w:cs="Times New Roman"/>
                <w:sz w:val="24"/>
                <w:szCs w:val="24"/>
              </w:rPr>
            </w:pPr>
            <w:r>
              <w:rPr>
                <w:rFonts w:ascii="Times New Roman" w:hAnsi="Times New Roman" w:cs="Times New Roman"/>
                <w:sz w:val="24"/>
                <w:szCs w:val="24"/>
              </w:rPr>
              <w:t>Цвет, как на фото.</w:t>
            </w:r>
          </w:p>
        </w:tc>
        <w:tc>
          <w:tcPr>
            <w:tcW w:w="615" w:type="dxa"/>
            <w:tcBorders>
              <w:top w:val="single" w:sz="8" w:space="0" w:color="00000A"/>
              <w:left w:val="single" w:sz="8" w:space="0" w:color="00000A"/>
              <w:bottom w:val="single" w:sz="8" w:space="0" w:color="00000A"/>
              <w:right w:val="single" w:sz="8" w:space="0" w:color="00000A"/>
            </w:tcBorders>
            <w:shd w:val="clear" w:color="auto" w:fill="auto"/>
          </w:tcPr>
          <w:p w:rsidR="0066432C" w:rsidRDefault="0066432C" w:rsidP="0066432C">
            <w:pPr>
              <w:pStyle w:val="ConsPlusNonformat"/>
              <w:jc w:val="center"/>
              <w:rPr>
                <w:rFonts w:ascii="Times New Roman" w:hAnsi="Times New Roman" w:cs="Times New Roman"/>
                <w:sz w:val="24"/>
                <w:szCs w:val="24"/>
              </w:rPr>
            </w:pPr>
            <w:proofErr w:type="spellStart"/>
            <w:r>
              <w:rPr>
                <w:rFonts w:ascii="Times New Roman" w:hAnsi="Times New Roman" w:cs="Times New Roman"/>
                <w:sz w:val="24"/>
                <w:szCs w:val="24"/>
              </w:rPr>
              <w:t>шт</w:t>
            </w:r>
            <w:proofErr w:type="spellEnd"/>
          </w:p>
        </w:tc>
        <w:tc>
          <w:tcPr>
            <w:tcW w:w="1260" w:type="dxa"/>
            <w:tcBorders>
              <w:top w:val="single" w:sz="8" w:space="0" w:color="00000A"/>
              <w:left w:val="single" w:sz="8" w:space="0" w:color="00000A"/>
              <w:bottom w:val="single" w:sz="8" w:space="0" w:color="00000A"/>
              <w:right w:val="single" w:sz="8" w:space="0" w:color="00000A"/>
            </w:tcBorders>
            <w:shd w:val="clear" w:color="auto" w:fill="auto"/>
          </w:tcPr>
          <w:p w:rsidR="0066432C" w:rsidRDefault="0066432C" w:rsidP="0066432C">
            <w:pPr>
              <w:pStyle w:val="ConsPlusNonformat"/>
              <w:jc w:val="center"/>
              <w:rPr>
                <w:rFonts w:ascii="Times New Roman" w:hAnsi="Times New Roman" w:cs="Times New Roman"/>
                <w:sz w:val="24"/>
                <w:szCs w:val="24"/>
              </w:rPr>
            </w:pPr>
            <w:r>
              <w:rPr>
                <w:rFonts w:ascii="Times New Roman" w:hAnsi="Times New Roman" w:cs="Times New Roman"/>
                <w:sz w:val="24"/>
                <w:szCs w:val="24"/>
              </w:rPr>
              <w:t>45</w:t>
            </w:r>
          </w:p>
        </w:tc>
        <w:tc>
          <w:tcPr>
            <w:tcW w:w="1754" w:type="dxa"/>
            <w:tcBorders>
              <w:top w:val="single" w:sz="8" w:space="0" w:color="00000A"/>
              <w:left w:val="single" w:sz="8" w:space="0" w:color="00000A"/>
              <w:bottom w:val="single" w:sz="8" w:space="0" w:color="00000A"/>
              <w:right w:val="single" w:sz="8" w:space="0" w:color="00000A"/>
            </w:tcBorders>
            <w:shd w:val="clear" w:color="auto" w:fill="auto"/>
          </w:tcPr>
          <w:p w:rsidR="0066432C" w:rsidRDefault="0066432C" w:rsidP="0066432C">
            <w:pPr>
              <w:pStyle w:val="ConsPlusNonformat"/>
              <w:jc w:val="center"/>
              <w:rPr>
                <w:rFonts w:ascii="Times New Roman" w:hAnsi="Times New Roman" w:cs="Times New Roman"/>
                <w:sz w:val="24"/>
                <w:szCs w:val="24"/>
              </w:rPr>
            </w:pPr>
          </w:p>
        </w:tc>
        <w:tc>
          <w:tcPr>
            <w:tcW w:w="5550" w:type="dxa"/>
            <w:tcBorders>
              <w:top w:val="single" w:sz="8" w:space="0" w:color="00000A"/>
              <w:left w:val="single" w:sz="8" w:space="0" w:color="00000A"/>
              <w:bottom w:val="single" w:sz="8" w:space="0" w:color="00000A"/>
              <w:right w:val="single" w:sz="8" w:space="0" w:color="00000A"/>
            </w:tcBorders>
            <w:shd w:val="clear" w:color="auto" w:fill="auto"/>
          </w:tcPr>
          <w:p w:rsidR="0066432C" w:rsidRDefault="0066432C" w:rsidP="0066432C">
            <w:pPr>
              <w:pStyle w:val="ConsPlusNonformat"/>
              <w:jc w:val="both"/>
              <w:rPr>
                <w:rFonts w:ascii="Times New Roman" w:hAnsi="Times New Roman" w:cs="Times New Roman"/>
                <w:sz w:val="24"/>
                <w:szCs w:val="24"/>
              </w:rPr>
            </w:pPr>
            <w:r>
              <w:rPr>
                <w:rFonts w:ascii="Times New Roman" w:hAnsi="Times New Roman" w:cs="Times New Roman"/>
                <w:noProof/>
                <w:sz w:val="24"/>
                <w:szCs w:val="24"/>
              </w:rPr>
              <w:drawing>
                <wp:inline distT="0" distB="0" distL="0" distR="0" wp14:anchorId="5F308EE0" wp14:editId="64E5FFB7">
                  <wp:extent cx="3694430" cy="2822575"/>
                  <wp:effectExtent l="0" t="0" r="1270" b="0"/>
                  <wp:docPr id="17"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694430" cy="2822575"/>
                          </a:xfrm>
                          <a:prstGeom prst="rect">
                            <a:avLst/>
                          </a:prstGeom>
                          <a:noFill/>
                        </pic:spPr>
                      </pic:pic>
                    </a:graphicData>
                  </a:graphic>
                </wp:inline>
              </w:drawing>
            </w:r>
          </w:p>
        </w:tc>
        <w:tc>
          <w:tcPr>
            <w:tcW w:w="1981" w:type="dxa"/>
            <w:tcBorders>
              <w:top w:val="single" w:sz="8" w:space="0" w:color="00000A"/>
              <w:left w:val="single" w:sz="8" w:space="0" w:color="00000A"/>
              <w:bottom w:val="single" w:sz="8" w:space="0" w:color="00000A"/>
              <w:right w:val="single" w:sz="8" w:space="0" w:color="00000A"/>
            </w:tcBorders>
            <w:shd w:val="clear" w:color="auto" w:fill="auto"/>
          </w:tcPr>
          <w:p w:rsidR="0066432C" w:rsidRDefault="0066432C" w:rsidP="0066432C">
            <w:pPr>
              <w:pStyle w:val="ConsPlusNonformat"/>
              <w:jc w:val="center"/>
              <w:rPr>
                <w:rFonts w:ascii="Times New Roman" w:hAnsi="Times New Roman" w:cs="Times New Roman"/>
                <w:sz w:val="24"/>
                <w:szCs w:val="24"/>
              </w:rPr>
            </w:pPr>
          </w:p>
        </w:tc>
        <w:tc>
          <w:tcPr>
            <w:tcW w:w="1764" w:type="dxa"/>
            <w:tcBorders>
              <w:top w:val="single" w:sz="8" w:space="0" w:color="00000A"/>
              <w:left w:val="single" w:sz="8" w:space="0" w:color="00000A"/>
              <w:bottom w:val="single" w:sz="8" w:space="0" w:color="00000A"/>
              <w:right w:val="single" w:sz="8" w:space="0" w:color="00000A"/>
            </w:tcBorders>
            <w:shd w:val="clear" w:color="auto" w:fill="auto"/>
          </w:tcPr>
          <w:p w:rsidR="0066432C" w:rsidRDefault="0066432C" w:rsidP="0066432C">
            <w:pPr>
              <w:pStyle w:val="ConsPlusNonformat"/>
              <w:jc w:val="center"/>
              <w:rPr>
                <w:rFonts w:ascii="Times New Roman" w:hAnsi="Times New Roman" w:cs="Times New Roman"/>
                <w:sz w:val="24"/>
                <w:szCs w:val="24"/>
              </w:rPr>
            </w:pPr>
          </w:p>
        </w:tc>
      </w:tr>
      <w:tr w:rsidR="0066432C" w:rsidTr="0066432C">
        <w:tc>
          <w:tcPr>
            <w:tcW w:w="2685" w:type="dxa"/>
            <w:gridSpan w:val="2"/>
            <w:tcBorders>
              <w:top w:val="single" w:sz="8" w:space="0" w:color="00000A"/>
              <w:left w:val="single" w:sz="8" w:space="0" w:color="00000A"/>
              <w:bottom w:val="single" w:sz="8" w:space="0" w:color="00000A"/>
              <w:right w:val="single" w:sz="8" w:space="0" w:color="00000A"/>
            </w:tcBorders>
            <w:shd w:val="clear" w:color="auto" w:fill="auto"/>
          </w:tcPr>
          <w:p w:rsidR="0066432C" w:rsidRDefault="0066432C" w:rsidP="0066432C">
            <w:pPr>
              <w:pStyle w:val="ConsPlusNonformat"/>
              <w:jc w:val="both"/>
              <w:rPr>
                <w:rFonts w:ascii="Times New Roman" w:hAnsi="Times New Roman" w:cs="Times New Roman"/>
                <w:sz w:val="24"/>
                <w:szCs w:val="24"/>
              </w:rPr>
            </w:pPr>
            <w:r>
              <w:rPr>
                <w:rFonts w:ascii="Times New Roman" w:hAnsi="Times New Roman" w:cs="Times New Roman"/>
                <w:b/>
                <w:bCs/>
                <w:sz w:val="24"/>
                <w:szCs w:val="24"/>
              </w:rPr>
              <w:t xml:space="preserve">Итого   </w:t>
            </w:r>
            <w:r>
              <w:rPr>
                <w:rFonts w:ascii="Times New Roman" w:hAnsi="Times New Roman" w:cs="Times New Roman"/>
                <w:sz w:val="24"/>
                <w:szCs w:val="24"/>
              </w:rPr>
              <w:t xml:space="preserve">    </w:t>
            </w:r>
          </w:p>
        </w:tc>
        <w:tc>
          <w:tcPr>
            <w:tcW w:w="615" w:type="dxa"/>
            <w:tcBorders>
              <w:top w:val="single" w:sz="8" w:space="0" w:color="00000A"/>
              <w:left w:val="single" w:sz="8" w:space="0" w:color="00000A"/>
              <w:bottom w:val="single" w:sz="8" w:space="0" w:color="00000A"/>
              <w:right w:val="single" w:sz="8" w:space="0" w:color="00000A"/>
            </w:tcBorders>
            <w:shd w:val="clear" w:color="auto" w:fill="auto"/>
          </w:tcPr>
          <w:p w:rsidR="0066432C" w:rsidRDefault="0066432C" w:rsidP="0066432C">
            <w:pPr>
              <w:pStyle w:val="ConsPlusNonformat"/>
              <w:jc w:val="center"/>
              <w:rPr>
                <w:rFonts w:ascii="Times New Roman" w:hAnsi="Times New Roman" w:cs="Times New Roman"/>
                <w:sz w:val="24"/>
                <w:szCs w:val="24"/>
              </w:rPr>
            </w:pPr>
            <w:proofErr w:type="spellStart"/>
            <w:r>
              <w:rPr>
                <w:rFonts w:ascii="Times New Roman" w:hAnsi="Times New Roman" w:cs="Times New Roman"/>
                <w:sz w:val="24"/>
                <w:szCs w:val="24"/>
              </w:rPr>
              <w:t>шт</w:t>
            </w:r>
            <w:proofErr w:type="spellEnd"/>
          </w:p>
        </w:tc>
        <w:tc>
          <w:tcPr>
            <w:tcW w:w="1260" w:type="dxa"/>
            <w:tcBorders>
              <w:top w:val="single" w:sz="8" w:space="0" w:color="00000A"/>
              <w:left w:val="single" w:sz="8" w:space="0" w:color="00000A"/>
              <w:bottom w:val="single" w:sz="8" w:space="0" w:color="00000A"/>
              <w:right w:val="single" w:sz="8" w:space="0" w:color="00000A"/>
            </w:tcBorders>
            <w:shd w:val="clear" w:color="auto" w:fill="auto"/>
          </w:tcPr>
          <w:p w:rsidR="0066432C" w:rsidRDefault="0066432C" w:rsidP="0066432C">
            <w:pPr>
              <w:pStyle w:val="ConsPlusNonformat"/>
              <w:jc w:val="center"/>
              <w:rPr>
                <w:rFonts w:ascii="Times New Roman" w:hAnsi="Times New Roman" w:cs="Times New Roman"/>
                <w:b/>
                <w:bCs/>
                <w:sz w:val="24"/>
                <w:szCs w:val="24"/>
              </w:rPr>
            </w:pPr>
          </w:p>
        </w:tc>
        <w:tc>
          <w:tcPr>
            <w:tcW w:w="1754" w:type="dxa"/>
            <w:tcBorders>
              <w:top w:val="single" w:sz="8" w:space="0" w:color="00000A"/>
              <w:left w:val="single" w:sz="8" w:space="0" w:color="00000A"/>
              <w:bottom w:val="single" w:sz="8" w:space="0" w:color="00000A"/>
              <w:right w:val="single" w:sz="8" w:space="0" w:color="00000A"/>
            </w:tcBorders>
            <w:shd w:val="clear" w:color="auto" w:fill="auto"/>
          </w:tcPr>
          <w:p w:rsidR="0066432C" w:rsidRDefault="0066432C" w:rsidP="0066432C">
            <w:pPr>
              <w:pStyle w:val="ConsPlusNonformat"/>
              <w:jc w:val="both"/>
              <w:rPr>
                <w:rFonts w:ascii="Times New Roman" w:hAnsi="Times New Roman" w:cs="Times New Roman"/>
                <w:sz w:val="24"/>
                <w:szCs w:val="24"/>
              </w:rPr>
            </w:pPr>
          </w:p>
        </w:tc>
        <w:tc>
          <w:tcPr>
            <w:tcW w:w="5550" w:type="dxa"/>
            <w:tcBorders>
              <w:top w:val="single" w:sz="8" w:space="0" w:color="00000A"/>
              <w:left w:val="single" w:sz="8" w:space="0" w:color="00000A"/>
              <w:bottom w:val="single" w:sz="8" w:space="0" w:color="00000A"/>
              <w:right w:val="single" w:sz="8" w:space="0" w:color="00000A"/>
            </w:tcBorders>
            <w:shd w:val="clear" w:color="auto" w:fill="auto"/>
          </w:tcPr>
          <w:p w:rsidR="0066432C" w:rsidRDefault="0066432C" w:rsidP="0066432C">
            <w:pPr>
              <w:pStyle w:val="ConsPlusNonformat"/>
              <w:jc w:val="both"/>
              <w:rPr>
                <w:rFonts w:ascii="Times New Roman" w:hAnsi="Times New Roman" w:cs="Times New Roman"/>
                <w:sz w:val="24"/>
                <w:szCs w:val="24"/>
              </w:rPr>
            </w:pPr>
          </w:p>
        </w:tc>
        <w:tc>
          <w:tcPr>
            <w:tcW w:w="1981" w:type="dxa"/>
            <w:tcBorders>
              <w:top w:val="single" w:sz="8" w:space="0" w:color="00000A"/>
              <w:left w:val="single" w:sz="8" w:space="0" w:color="00000A"/>
              <w:bottom w:val="single" w:sz="8" w:space="0" w:color="00000A"/>
              <w:right w:val="single" w:sz="8" w:space="0" w:color="00000A"/>
            </w:tcBorders>
            <w:shd w:val="clear" w:color="auto" w:fill="auto"/>
          </w:tcPr>
          <w:p w:rsidR="0066432C" w:rsidRDefault="0066432C" w:rsidP="0066432C">
            <w:pPr>
              <w:pStyle w:val="ConsPlusNonformat"/>
              <w:jc w:val="both"/>
              <w:rPr>
                <w:rFonts w:ascii="Times New Roman" w:hAnsi="Times New Roman" w:cs="Times New Roman"/>
                <w:sz w:val="24"/>
                <w:szCs w:val="24"/>
              </w:rPr>
            </w:pPr>
          </w:p>
        </w:tc>
        <w:tc>
          <w:tcPr>
            <w:tcW w:w="1764" w:type="dxa"/>
            <w:tcBorders>
              <w:top w:val="single" w:sz="8" w:space="0" w:color="00000A"/>
              <w:left w:val="single" w:sz="8" w:space="0" w:color="00000A"/>
              <w:bottom w:val="single" w:sz="8" w:space="0" w:color="00000A"/>
              <w:right w:val="single" w:sz="8" w:space="0" w:color="00000A"/>
            </w:tcBorders>
            <w:shd w:val="clear" w:color="auto" w:fill="auto"/>
          </w:tcPr>
          <w:p w:rsidR="0066432C" w:rsidRDefault="0066432C" w:rsidP="0066432C">
            <w:pPr>
              <w:pStyle w:val="ConsPlusNonformat"/>
              <w:jc w:val="center"/>
              <w:rPr>
                <w:rFonts w:ascii="Times New Roman" w:hAnsi="Times New Roman" w:cs="Times New Roman"/>
                <w:b/>
                <w:bCs/>
                <w:sz w:val="24"/>
                <w:szCs w:val="24"/>
              </w:rPr>
            </w:pPr>
          </w:p>
        </w:tc>
      </w:tr>
    </w:tbl>
    <w:p w:rsidR="007F76FF" w:rsidRDefault="009D6BE7">
      <w:pPr>
        <w:pStyle w:val="af0"/>
        <w:shd w:val="clear" w:color="auto" w:fill="FFFFFF"/>
        <w:spacing w:after="0"/>
        <w:ind w:left="1440"/>
        <w:jc w:val="right"/>
      </w:pPr>
      <w:r>
        <w:rPr>
          <w:rFonts w:ascii="Times New Roman" w:eastAsia="Times New Roman" w:hAnsi="Times New Roman"/>
        </w:rPr>
        <w:fldChar w:fldCharType="begin"/>
      </w:r>
      <w:r>
        <w:rPr>
          <w:rFonts w:ascii="Times New Roman" w:eastAsia="Times New Roman" w:hAnsi="Times New Roman"/>
        </w:rPr>
        <w:instrText>PAGE</w:instrText>
      </w:r>
      <w:r>
        <w:rPr>
          <w:rFonts w:ascii="Times New Roman" w:eastAsia="Times New Roman" w:hAnsi="Times New Roman"/>
        </w:rPr>
        <w:fldChar w:fldCharType="separate"/>
      </w:r>
      <w:r>
        <w:rPr>
          <w:rFonts w:ascii="Times New Roman" w:eastAsia="Times New Roman" w:hAnsi="Times New Roman"/>
        </w:rPr>
        <w:t>9</w:t>
      </w:r>
      <w:r>
        <w:rPr>
          <w:rFonts w:ascii="Times New Roman" w:eastAsia="Times New Roman" w:hAnsi="Times New Roman"/>
        </w:rPr>
        <w:fldChar w:fldCharType="end"/>
      </w:r>
    </w:p>
    <w:p w:rsidR="007F76FF" w:rsidRDefault="009D6BE7">
      <w:pPr>
        <w:pStyle w:val="af0"/>
        <w:numPr>
          <w:ilvl w:val="0"/>
          <w:numId w:val="2"/>
        </w:numPr>
        <w:shd w:val="clear" w:color="auto" w:fill="FFFFFF"/>
        <w:spacing w:after="0"/>
        <w:rPr>
          <w:rFonts w:ascii="Times New Roman" w:eastAsia="Times New Roman" w:hAnsi="Times New Roman"/>
        </w:rPr>
      </w:pPr>
      <w:r>
        <w:rPr>
          <w:rFonts w:ascii="Times New Roman" w:eastAsia="Times New Roman" w:hAnsi="Times New Roman"/>
        </w:rPr>
        <w:t>Место поставки: г. Сочи, Адлерский район, Олимпийский проспект, 21, Тематический парк «Сочи-Парк».</w:t>
      </w:r>
    </w:p>
    <w:p w:rsidR="007F76FF" w:rsidRDefault="009D6BE7">
      <w:pPr>
        <w:pStyle w:val="af0"/>
        <w:numPr>
          <w:ilvl w:val="0"/>
          <w:numId w:val="2"/>
        </w:numPr>
        <w:shd w:val="clear" w:color="auto" w:fill="FFFFFF"/>
        <w:spacing w:after="0"/>
        <w:rPr>
          <w:rFonts w:ascii="Times New Roman" w:eastAsia="Times New Roman" w:hAnsi="Times New Roman"/>
        </w:rPr>
      </w:pPr>
      <w:r>
        <w:rPr>
          <w:rFonts w:ascii="Times New Roman" w:eastAsia="Times New Roman" w:hAnsi="Times New Roman"/>
        </w:rPr>
        <w:lastRenderedPageBreak/>
        <w:t>Доставка осуществляется силами и за счет Поставщика.</w:t>
      </w:r>
    </w:p>
    <w:p w:rsidR="007F76FF" w:rsidRDefault="009D6BE7" w:rsidP="00944451">
      <w:pPr>
        <w:numPr>
          <w:ilvl w:val="0"/>
          <w:numId w:val="2"/>
        </w:numPr>
        <w:shd w:val="clear" w:color="auto" w:fill="FFFFFF"/>
        <w:spacing w:after="0"/>
      </w:pPr>
      <w:r>
        <w:t xml:space="preserve">Сроки поставки: </w:t>
      </w:r>
      <w:r w:rsidR="0066432C">
        <w:t>в течение</w:t>
      </w:r>
      <w:r>
        <w:t xml:space="preserve"> 10 (десяти) рабочих дней с момента получения заявки, но не позднее 0</w:t>
      </w:r>
      <w:r w:rsidR="0066432C">
        <w:t>9</w:t>
      </w:r>
      <w:r>
        <w:t xml:space="preserve"> октября</w:t>
      </w:r>
      <w:r w:rsidR="0066432C">
        <w:t xml:space="preserve"> 2020 г</w:t>
      </w:r>
      <w:r>
        <w:t>.</w:t>
      </w:r>
    </w:p>
    <w:p w:rsidR="00944451" w:rsidRPr="00944451" w:rsidRDefault="00944451" w:rsidP="00944451">
      <w:pPr>
        <w:shd w:val="clear" w:color="auto" w:fill="FFFFFF"/>
        <w:spacing w:after="0"/>
        <w:ind w:left="720"/>
      </w:pPr>
    </w:p>
    <w:p w:rsidR="007F76FF" w:rsidRDefault="009D6BE7">
      <w:pPr>
        <w:ind w:left="-142" w:firstLine="567"/>
        <w:jc w:val="left"/>
      </w:pPr>
      <w:r>
        <w:rPr>
          <w:b/>
          <w:sz w:val="23"/>
          <w:szCs w:val="23"/>
        </w:rPr>
        <w:t xml:space="preserve">ИТОГО сумма руб. (в т.ч. НДС </w:t>
      </w:r>
      <w:r w:rsidR="002F617B">
        <w:rPr>
          <w:b/>
          <w:sz w:val="23"/>
          <w:szCs w:val="23"/>
        </w:rPr>
        <w:t>20</w:t>
      </w:r>
      <w:r>
        <w:rPr>
          <w:b/>
          <w:sz w:val="23"/>
          <w:szCs w:val="23"/>
        </w:rPr>
        <w:t>%</w:t>
      </w:r>
      <w:r w:rsidR="002F617B">
        <w:rPr>
          <w:b/>
          <w:sz w:val="23"/>
          <w:szCs w:val="23"/>
        </w:rPr>
        <w:t>/ без НДС</w:t>
      </w:r>
      <w:r>
        <w:rPr>
          <w:b/>
          <w:sz w:val="23"/>
          <w:szCs w:val="23"/>
        </w:rPr>
        <w:t xml:space="preserve">): </w:t>
      </w:r>
      <w:r>
        <w:rPr>
          <w:rFonts w:eastAsia="Calibri"/>
          <w:sz w:val="23"/>
          <w:szCs w:val="23"/>
          <w:lang w:eastAsia="en-US"/>
        </w:rPr>
        <w:t xml:space="preserve">составляет </w:t>
      </w:r>
      <w:r w:rsidR="002F617B">
        <w:rPr>
          <w:rFonts w:eastAsia="Calibri"/>
          <w:b/>
          <w:bCs/>
          <w:sz w:val="23"/>
          <w:szCs w:val="23"/>
          <w:lang w:eastAsia="en-US"/>
        </w:rPr>
        <w:t>___________</w:t>
      </w:r>
      <w:r>
        <w:rPr>
          <w:rFonts w:eastAsia="Calibri"/>
          <w:b/>
          <w:bCs/>
          <w:sz w:val="23"/>
          <w:szCs w:val="23"/>
          <w:lang w:eastAsia="en-US"/>
        </w:rPr>
        <w:t xml:space="preserve"> (с</w:t>
      </w:r>
      <w:r w:rsidR="002F617B">
        <w:rPr>
          <w:rFonts w:eastAsia="Calibri"/>
          <w:b/>
          <w:bCs/>
          <w:sz w:val="23"/>
          <w:szCs w:val="23"/>
          <w:lang w:eastAsia="en-US"/>
        </w:rPr>
        <w:t>умма прописью</w:t>
      </w:r>
      <w:r>
        <w:rPr>
          <w:rFonts w:eastAsia="Calibri"/>
          <w:b/>
          <w:bCs/>
          <w:sz w:val="23"/>
          <w:szCs w:val="23"/>
          <w:lang w:eastAsia="en-US"/>
        </w:rPr>
        <w:t xml:space="preserve">) рублей </w:t>
      </w:r>
      <w:r w:rsidR="002F617B">
        <w:rPr>
          <w:rFonts w:eastAsia="Calibri"/>
          <w:b/>
          <w:bCs/>
          <w:sz w:val="23"/>
          <w:szCs w:val="23"/>
          <w:lang w:eastAsia="en-US"/>
        </w:rPr>
        <w:t>___</w:t>
      </w:r>
      <w:r>
        <w:rPr>
          <w:rFonts w:eastAsia="Calibri"/>
          <w:b/>
          <w:bCs/>
          <w:sz w:val="23"/>
          <w:szCs w:val="23"/>
          <w:lang w:eastAsia="en-US"/>
        </w:rPr>
        <w:t xml:space="preserve"> копеек, в том числе НДС </w:t>
      </w:r>
      <w:r w:rsidR="002F617B">
        <w:rPr>
          <w:rFonts w:eastAsia="Calibri"/>
          <w:b/>
          <w:bCs/>
          <w:sz w:val="23"/>
          <w:szCs w:val="23"/>
          <w:lang w:eastAsia="en-US"/>
        </w:rPr>
        <w:t>20</w:t>
      </w:r>
      <w:r>
        <w:rPr>
          <w:rFonts w:eastAsia="Calibri"/>
          <w:b/>
          <w:bCs/>
          <w:sz w:val="23"/>
          <w:szCs w:val="23"/>
          <w:lang w:eastAsia="en-US"/>
        </w:rPr>
        <w:t>%</w:t>
      </w:r>
      <w:r w:rsidR="002F617B">
        <w:rPr>
          <w:rFonts w:eastAsia="Calibri"/>
          <w:b/>
          <w:bCs/>
          <w:sz w:val="23"/>
          <w:szCs w:val="23"/>
          <w:lang w:eastAsia="en-US"/>
        </w:rPr>
        <w:t>/ без НДС</w:t>
      </w:r>
      <w:r>
        <w:rPr>
          <w:rFonts w:eastAsia="Calibri"/>
          <w:b/>
          <w:bCs/>
          <w:sz w:val="23"/>
          <w:szCs w:val="23"/>
          <w:lang w:eastAsia="en-US"/>
        </w:rPr>
        <w:t>.</w:t>
      </w:r>
    </w:p>
    <w:p w:rsidR="007F76FF" w:rsidRDefault="007F76FF">
      <w:pPr>
        <w:tabs>
          <w:tab w:val="left" w:pos="-5373"/>
        </w:tabs>
        <w:spacing w:after="0"/>
        <w:ind w:left="10773" w:firstLine="567"/>
        <w:jc w:val="left"/>
        <w:rPr>
          <w:sz w:val="23"/>
          <w:szCs w:val="23"/>
        </w:rPr>
      </w:pPr>
    </w:p>
    <w:p w:rsidR="00944451" w:rsidRDefault="00944451">
      <w:pPr>
        <w:tabs>
          <w:tab w:val="left" w:pos="-5373"/>
        </w:tabs>
        <w:spacing w:after="0"/>
        <w:ind w:left="10773" w:firstLine="567"/>
        <w:jc w:val="left"/>
        <w:rPr>
          <w:sz w:val="23"/>
          <w:szCs w:val="23"/>
        </w:rPr>
      </w:pPr>
    </w:p>
    <w:p w:rsidR="00944451" w:rsidRDefault="00944451">
      <w:pPr>
        <w:tabs>
          <w:tab w:val="left" w:pos="-5373"/>
        </w:tabs>
        <w:spacing w:after="0"/>
        <w:ind w:left="10773" w:firstLine="567"/>
        <w:jc w:val="left"/>
        <w:rPr>
          <w:sz w:val="23"/>
          <w:szCs w:val="23"/>
        </w:rPr>
      </w:pPr>
    </w:p>
    <w:tbl>
      <w:tblPr>
        <w:tblW w:w="12690" w:type="dxa"/>
        <w:tblLook w:val="0000" w:firstRow="0" w:lastRow="0" w:firstColumn="0" w:lastColumn="0" w:noHBand="0" w:noVBand="0"/>
      </w:tblPr>
      <w:tblGrid>
        <w:gridCol w:w="6346"/>
        <w:gridCol w:w="6344"/>
      </w:tblGrid>
      <w:tr w:rsidR="007F76FF">
        <w:trPr>
          <w:trHeight w:val="1833"/>
        </w:trPr>
        <w:tc>
          <w:tcPr>
            <w:tcW w:w="6345" w:type="dxa"/>
            <w:shd w:val="clear" w:color="auto" w:fill="auto"/>
          </w:tcPr>
          <w:p w:rsidR="007F76FF" w:rsidRDefault="009D6BE7">
            <w:pPr>
              <w:ind w:right="113"/>
              <w:jc w:val="left"/>
              <w:rPr>
                <w:b/>
                <w:bCs/>
                <w:sz w:val="23"/>
                <w:szCs w:val="23"/>
              </w:rPr>
            </w:pPr>
            <w:r>
              <w:rPr>
                <w:b/>
                <w:bCs/>
                <w:sz w:val="23"/>
                <w:szCs w:val="23"/>
              </w:rPr>
              <w:t>ПОКУПАТЕЛЬ:</w:t>
            </w:r>
          </w:p>
          <w:p w:rsidR="007F76FF" w:rsidRDefault="009D6BE7">
            <w:pPr>
              <w:snapToGrid w:val="0"/>
              <w:rPr>
                <w:b/>
                <w:bCs/>
                <w:sz w:val="23"/>
                <w:szCs w:val="23"/>
              </w:rPr>
            </w:pPr>
            <w:r>
              <w:rPr>
                <w:b/>
                <w:bCs/>
                <w:sz w:val="23"/>
                <w:szCs w:val="23"/>
              </w:rPr>
              <w:t>АО «Сочи-Парк»</w:t>
            </w:r>
          </w:p>
          <w:p w:rsidR="007F76FF" w:rsidRDefault="007F76FF">
            <w:pPr>
              <w:snapToGrid w:val="0"/>
              <w:rPr>
                <w:b/>
                <w:bCs/>
                <w:sz w:val="23"/>
                <w:szCs w:val="23"/>
              </w:rPr>
            </w:pPr>
          </w:p>
          <w:p w:rsidR="007F76FF" w:rsidRDefault="009D6BE7">
            <w:pPr>
              <w:snapToGrid w:val="0"/>
              <w:rPr>
                <w:b/>
                <w:bCs/>
                <w:sz w:val="23"/>
                <w:szCs w:val="23"/>
              </w:rPr>
            </w:pPr>
            <w:r>
              <w:rPr>
                <w:b/>
                <w:bCs/>
                <w:sz w:val="23"/>
                <w:szCs w:val="23"/>
              </w:rPr>
              <w:t>Генеральный директор</w:t>
            </w:r>
          </w:p>
          <w:p w:rsidR="007F76FF" w:rsidRDefault="007F76FF">
            <w:pPr>
              <w:snapToGrid w:val="0"/>
              <w:rPr>
                <w:sz w:val="23"/>
                <w:szCs w:val="23"/>
              </w:rPr>
            </w:pPr>
          </w:p>
          <w:p w:rsidR="007F76FF" w:rsidRDefault="009D6BE7">
            <w:pPr>
              <w:snapToGrid w:val="0"/>
              <w:rPr>
                <w:sz w:val="23"/>
                <w:szCs w:val="23"/>
              </w:rPr>
            </w:pPr>
            <w:r>
              <w:rPr>
                <w:sz w:val="23"/>
                <w:szCs w:val="23"/>
              </w:rPr>
              <w:t>________________________</w:t>
            </w:r>
            <w:r>
              <w:rPr>
                <w:b/>
                <w:bCs/>
                <w:sz w:val="22"/>
                <w:szCs w:val="22"/>
              </w:rPr>
              <w:t>/Л.А. Кузнецова/</w:t>
            </w:r>
          </w:p>
          <w:p w:rsidR="007F76FF" w:rsidRDefault="009D6BE7">
            <w:pPr>
              <w:spacing w:after="0"/>
              <w:ind w:right="113"/>
            </w:pPr>
            <w:proofErr w:type="spellStart"/>
            <w:r>
              <w:rPr>
                <w:sz w:val="23"/>
                <w:szCs w:val="23"/>
              </w:rPr>
              <w:t>м.п</w:t>
            </w:r>
            <w:proofErr w:type="spellEnd"/>
            <w:r>
              <w:rPr>
                <w:sz w:val="23"/>
                <w:szCs w:val="23"/>
              </w:rPr>
              <w:t>.</w:t>
            </w:r>
          </w:p>
        </w:tc>
        <w:tc>
          <w:tcPr>
            <w:tcW w:w="6344" w:type="dxa"/>
            <w:shd w:val="clear" w:color="auto" w:fill="auto"/>
          </w:tcPr>
          <w:p w:rsidR="007F76FF" w:rsidRDefault="009D6BE7">
            <w:pPr>
              <w:ind w:right="113"/>
              <w:jc w:val="left"/>
              <w:rPr>
                <w:b/>
                <w:bCs/>
                <w:sz w:val="23"/>
                <w:szCs w:val="23"/>
              </w:rPr>
            </w:pPr>
            <w:r>
              <w:rPr>
                <w:b/>
                <w:bCs/>
                <w:sz w:val="23"/>
                <w:szCs w:val="23"/>
              </w:rPr>
              <w:t>ПОСТАВЩИК:</w:t>
            </w:r>
          </w:p>
          <w:p w:rsidR="007F76FF" w:rsidRDefault="007F76FF">
            <w:pPr>
              <w:rPr>
                <w:b/>
                <w:sz w:val="23"/>
                <w:szCs w:val="23"/>
              </w:rPr>
            </w:pPr>
          </w:p>
          <w:p w:rsidR="007F76FF" w:rsidRDefault="007F76FF">
            <w:pPr>
              <w:rPr>
                <w:sz w:val="23"/>
                <w:szCs w:val="23"/>
              </w:rPr>
            </w:pPr>
          </w:p>
          <w:p w:rsidR="007F76FF" w:rsidRDefault="007F76FF">
            <w:pPr>
              <w:rPr>
                <w:sz w:val="23"/>
                <w:szCs w:val="23"/>
              </w:rPr>
            </w:pPr>
          </w:p>
          <w:p w:rsidR="007F76FF" w:rsidRDefault="007F76FF">
            <w:pPr>
              <w:rPr>
                <w:b/>
                <w:bCs/>
                <w:sz w:val="23"/>
                <w:szCs w:val="23"/>
              </w:rPr>
            </w:pPr>
          </w:p>
          <w:p w:rsidR="007F76FF" w:rsidRDefault="009D6BE7">
            <w:r>
              <w:rPr>
                <w:b/>
                <w:bCs/>
                <w:sz w:val="23"/>
                <w:szCs w:val="23"/>
              </w:rPr>
              <w:t>_______________________ /</w:t>
            </w:r>
            <w:r w:rsidR="002F617B">
              <w:rPr>
                <w:b/>
                <w:bCs/>
                <w:sz w:val="23"/>
                <w:szCs w:val="23"/>
              </w:rPr>
              <w:t>_____</w:t>
            </w:r>
            <w:r>
              <w:rPr>
                <w:b/>
                <w:bCs/>
                <w:sz w:val="23"/>
                <w:szCs w:val="23"/>
              </w:rPr>
              <w:t>/</w:t>
            </w:r>
          </w:p>
          <w:p w:rsidR="007F76FF" w:rsidRDefault="009D6BE7">
            <w:pPr>
              <w:snapToGrid w:val="0"/>
              <w:ind w:firstLine="567"/>
            </w:pPr>
            <w:proofErr w:type="spellStart"/>
            <w:r>
              <w:rPr>
                <w:sz w:val="23"/>
                <w:szCs w:val="23"/>
              </w:rPr>
              <w:t>м.п</w:t>
            </w:r>
            <w:proofErr w:type="spellEnd"/>
            <w:r>
              <w:rPr>
                <w:sz w:val="23"/>
                <w:szCs w:val="23"/>
              </w:rPr>
              <w:t>.</w:t>
            </w:r>
          </w:p>
        </w:tc>
      </w:tr>
    </w:tbl>
    <w:p w:rsidR="007F76FF" w:rsidRDefault="007F76FF">
      <w:pPr>
        <w:ind w:firstLine="567"/>
        <w:jc w:val="right"/>
        <w:rPr>
          <w:b/>
          <w:sz w:val="23"/>
          <w:szCs w:val="23"/>
        </w:rPr>
      </w:pPr>
    </w:p>
    <w:p w:rsidR="007F76FF" w:rsidRDefault="007F76FF">
      <w:pPr>
        <w:ind w:firstLine="567"/>
        <w:jc w:val="right"/>
        <w:rPr>
          <w:b/>
          <w:sz w:val="23"/>
          <w:szCs w:val="23"/>
        </w:rPr>
      </w:pPr>
    </w:p>
    <w:p w:rsidR="007F76FF" w:rsidRDefault="007F76FF">
      <w:pPr>
        <w:ind w:firstLine="567"/>
        <w:jc w:val="right"/>
        <w:rPr>
          <w:b/>
          <w:sz w:val="23"/>
          <w:szCs w:val="23"/>
        </w:rPr>
      </w:pPr>
    </w:p>
    <w:p w:rsidR="007F76FF" w:rsidRDefault="007F76FF">
      <w:pPr>
        <w:ind w:firstLine="567"/>
        <w:jc w:val="right"/>
        <w:rPr>
          <w:b/>
          <w:sz w:val="23"/>
          <w:szCs w:val="23"/>
        </w:rPr>
      </w:pPr>
    </w:p>
    <w:p w:rsidR="007F76FF" w:rsidRDefault="007F76FF">
      <w:pPr>
        <w:ind w:firstLine="567"/>
        <w:jc w:val="right"/>
        <w:rPr>
          <w:b/>
          <w:sz w:val="23"/>
          <w:szCs w:val="23"/>
        </w:rPr>
      </w:pPr>
    </w:p>
    <w:p w:rsidR="007F76FF" w:rsidRDefault="007F76FF">
      <w:pPr>
        <w:ind w:firstLine="567"/>
        <w:jc w:val="right"/>
        <w:rPr>
          <w:b/>
          <w:sz w:val="23"/>
          <w:szCs w:val="23"/>
        </w:rPr>
      </w:pPr>
    </w:p>
    <w:p w:rsidR="00944451" w:rsidRDefault="00944451" w:rsidP="00944451">
      <w:pPr>
        <w:rPr>
          <w:b/>
          <w:sz w:val="23"/>
          <w:szCs w:val="23"/>
        </w:rPr>
      </w:pPr>
    </w:p>
    <w:p w:rsidR="0066432C" w:rsidRDefault="0066432C">
      <w:pPr>
        <w:ind w:firstLine="567"/>
        <w:jc w:val="right"/>
        <w:rPr>
          <w:sz w:val="23"/>
          <w:szCs w:val="23"/>
        </w:rPr>
      </w:pPr>
    </w:p>
    <w:p w:rsidR="0066432C" w:rsidRDefault="0066432C">
      <w:pPr>
        <w:ind w:firstLine="567"/>
        <w:jc w:val="right"/>
        <w:rPr>
          <w:sz w:val="23"/>
          <w:szCs w:val="23"/>
        </w:rPr>
      </w:pPr>
    </w:p>
    <w:p w:rsidR="0066432C" w:rsidRDefault="0066432C">
      <w:pPr>
        <w:ind w:firstLine="567"/>
        <w:jc w:val="right"/>
        <w:rPr>
          <w:sz w:val="23"/>
          <w:szCs w:val="23"/>
        </w:rPr>
      </w:pPr>
    </w:p>
    <w:p w:rsidR="0066432C" w:rsidRDefault="0066432C">
      <w:pPr>
        <w:ind w:firstLine="567"/>
        <w:jc w:val="right"/>
        <w:rPr>
          <w:sz w:val="23"/>
          <w:szCs w:val="23"/>
        </w:rPr>
      </w:pPr>
    </w:p>
    <w:p w:rsidR="0066432C" w:rsidRDefault="0066432C">
      <w:pPr>
        <w:ind w:firstLine="567"/>
        <w:jc w:val="right"/>
        <w:rPr>
          <w:sz w:val="23"/>
          <w:szCs w:val="23"/>
        </w:rPr>
      </w:pPr>
    </w:p>
    <w:p w:rsidR="0066432C" w:rsidRDefault="0066432C">
      <w:pPr>
        <w:ind w:firstLine="567"/>
        <w:jc w:val="right"/>
        <w:rPr>
          <w:sz w:val="23"/>
          <w:szCs w:val="23"/>
        </w:rPr>
      </w:pPr>
    </w:p>
    <w:p w:rsidR="0066432C" w:rsidRDefault="0066432C">
      <w:pPr>
        <w:ind w:firstLine="567"/>
        <w:jc w:val="right"/>
        <w:rPr>
          <w:sz w:val="23"/>
          <w:szCs w:val="23"/>
        </w:rPr>
      </w:pPr>
    </w:p>
    <w:p w:rsidR="0066432C" w:rsidRDefault="0066432C">
      <w:pPr>
        <w:ind w:firstLine="567"/>
        <w:jc w:val="right"/>
        <w:rPr>
          <w:sz w:val="23"/>
          <w:szCs w:val="23"/>
        </w:rPr>
      </w:pPr>
    </w:p>
    <w:p w:rsidR="0066432C" w:rsidRDefault="0066432C">
      <w:pPr>
        <w:ind w:firstLine="567"/>
        <w:jc w:val="right"/>
        <w:rPr>
          <w:sz w:val="23"/>
          <w:szCs w:val="23"/>
        </w:rPr>
      </w:pPr>
    </w:p>
    <w:p w:rsidR="007F76FF" w:rsidRDefault="009D6BE7">
      <w:pPr>
        <w:ind w:firstLine="567"/>
        <w:jc w:val="right"/>
        <w:rPr>
          <w:sz w:val="23"/>
          <w:szCs w:val="23"/>
        </w:rPr>
      </w:pPr>
      <w:r>
        <w:rPr>
          <w:sz w:val="23"/>
          <w:szCs w:val="23"/>
        </w:rPr>
        <w:lastRenderedPageBreak/>
        <w:t>Приложение №2</w:t>
      </w:r>
    </w:p>
    <w:p w:rsidR="007F76FF" w:rsidRDefault="009D6BE7">
      <w:pPr>
        <w:ind w:firstLine="567"/>
        <w:jc w:val="right"/>
        <w:rPr>
          <w:sz w:val="23"/>
          <w:szCs w:val="23"/>
        </w:rPr>
      </w:pPr>
      <w:r>
        <w:rPr>
          <w:sz w:val="23"/>
          <w:szCs w:val="23"/>
        </w:rPr>
        <w:t>к Договору №</w:t>
      </w:r>
    </w:p>
    <w:p w:rsidR="007F76FF" w:rsidRDefault="009D6BE7">
      <w:pPr>
        <w:ind w:firstLine="567"/>
        <w:jc w:val="right"/>
        <w:rPr>
          <w:sz w:val="23"/>
          <w:szCs w:val="23"/>
        </w:rPr>
      </w:pPr>
      <w:r>
        <w:rPr>
          <w:sz w:val="23"/>
          <w:szCs w:val="23"/>
        </w:rPr>
        <w:t>от «</w:t>
      </w:r>
      <w:r w:rsidR="0066432C">
        <w:rPr>
          <w:sz w:val="23"/>
          <w:szCs w:val="23"/>
        </w:rPr>
        <w:t>___</w:t>
      </w:r>
      <w:r w:rsidR="00944451">
        <w:rPr>
          <w:sz w:val="23"/>
          <w:szCs w:val="23"/>
        </w:rPr>
        <w:t xml:space="preserve">» сентября </w:t>
      </w:r>
      <w:r>
        <w:rPr>
          <w:sz w:val="23"/>
          <w:szCs w:val="23"/>
        </w:rPr>
        <w:t>20</w:t>
      </w:r>
      <w:r w:rsidR="0066432C">
        <w:rPr>
          <w:sz w:val="23"/>
          <w:szCs w:val="23"/>
        </w:rPr>
        <w:t>20</w:t>
      </w:r>
      <w:r>
        <w:rPr>
          <w:sz w:val="23"/>
          <w:szCs w:val="23"/>
        </w:rPr>
        <w:t xml:space="preserve"> г.</w:t>
      </w:r>
    </w:p>
    <w:p w:rsidR="00944451" w:rsidRDefault="00944451" w:rsidP="00944451">
      <w:pPr>
        <w:ind w:firstLine="567"/>
        <w:jc w:val="right"/>
        <w:rPr>
          <w:sz w:val="23"/>
          <w:szCs w:val="23"/>
        </w:rPr>
      </w:pPr>
      <w:r>
        <w:rPr>
          <w:sz w:val="23"/>
          <w:szCs w:val="23"/>
        </w:rPr>
        <w:t>ФОРМА</w:t>
      </w:r>
    </w:p>
    <w:p w:rsidR="007F76FF" w:rsidRDefault="009D6BE7">
      <w:pPr>
        <w:ind w:left="-142" w:firstLine="567"/>
        <w:jc w:val="center"/>
        <w:rPr>
          <w:b/>
        </w:rPr>
      </w:pPr>
      <w:r>
        <w:rPr>
          <w:b/>
        </w:rPr>
        <w:t>Заявка</w:t>
      </w:r>
    </w:p>
    <w:tbl>
      <w:tblPr>
        <w:tblW w:w="15609" w:type="dxa"/>
        <w:tblInd w:w="-579" w:type="dxa"/>
        <w:tblBorders>
          <w:top w:val="single" w:sz="8" w:space="0" w:color="00000A"/>
          <w:left w:val="single" w:sz="8" w:space="0" w:color="00000A"/>
          <w:bottom w:val="single" w:sz="8" w:space="0" w:color="00000A"/>
          <w:right w:val="single" w:sz="8" w:space="0" w:color="00000A"/>
          <w:insideH w:val="single" w:sz="8" w:space="0" w:color="00000A"/>
          <w:insideV w:val="single" w:sz="8" w:space="0" w:color="00000A"/>
        </w:tblBorders>
        <w:tblCellMar>
          <w:top w:w="75" w:type="dxa"/>
          <w:left w:w="40" w:type="dxa"/>
          <w:bottom w:w="75" w:type="dxa"/>
          <w:right w:w="40" w:type="dxa"/>
        </w:tblCellMar>
        <w:tblLook w:val="0000" w:firstRow="0" w:lastRow="0" w:firstColumn="0" w:lastColumn="0" w:noHBand="0" w:noVBand="0"/>
      </w:tblPr>
      <w:tblGrid>
        <w:gridCol w:w="570"/>
        <w:gridCol w:w="2115"/>
        <w:gridCol w:w="615"/>
        <w:gridCol w:w="1260"/>
        <w:gridCol w:w="1754"/>
        <w:gridCol w:w="5550"/>
        <w:gridCol w:w="1981"/>
        <w:gridCol w:w="1764"/>
      </w:tblGrid>
      <w:tr w:rsidR="007F76FF">
        <w:trPr>
          <w:trHeight w:val="240"/>
        </w:trPr>
        <w:tc>
          <w:tcPr>
            <w:tcW w:w="569" w:type="dxa"/>
            <w:tcBorders>
              <w:top w:val="single" w:sz="8" w:space="0" w:color="00000A"/>
              <w:left w:val="single" w:sz="8" w:space="0" w:color="00000A"/>
              <w:bottom w:val="single" w:sz="8" w:space="0" w:color="00000A"/>
              <w:right w:val="single" w:sz="8" w:space="0" w:color="00000A"/>
            </w:tcBorders>
            <w:shd w:val="clear" w:color="auto" w:fill="auto"/>
          </w:tcPr>
          <w:p w:rsidR="007F76FF" w:rsidRDefault="009D6BE7">
            <w:pPr>
              <w:pStyle w:val="ConsPlusNonformat"/>
              <w:jc w:val="center"/>
              <w:rPr>
                <w:rFonts w:ascii="Times New Roman" w:hAnsi="Times New Roman" w:cs="Times New Roman"/>
                <w:b/>
                <w:sz w:val="24"/>
                <w:szCs w:val="24"/>
              </w:rPr>
            </w:pPr>
            <w:r>
              <w:rPr>
                <w:rFonts w:ascii="Times New Roman" w:hAnsi="Times New Roman" w:cs="Times New Roman"/>
                <w:b/>
                <w:sz w:val="24"/>
                <w:szCs w:val="24"/>
              </w:rPr>
              <w:t>№ п/п</w:t>
            </w:r>
          </w:p>
        </w:tc>
        <w:tc>
          <w:tcPr>
            <w:tcW w:w="2115" w:type="dxa"/>
            <w:tcBorders>
              <w:top w:val="single" w:sz="8" w:space="0" w:color="00000A"/>
              <w:left w:val="single" w:sz="8" w:space="0" w:color="00000A"/>
              <w:bottom w:val="single" w:sz="8" w:space="0" w:color="00000A"/>
              <w:right w:val="single" w:sz="8" w:space="0" w:color="00000A"/>
            </w:tcBorders>
            <w:shd w:val="clear" w:color="auto" w:fill="auto"/>
          </w:tcPr>
          <w:p w:rsidR="007F76FF" w:rsidRDefault="009D6BE7">
            <w:pPr>
              <w:pStyle w:val="ConsPlusNonformat"/>
              <w:jc w:val="center"/>
              <w:rPr>
                <w:rFonts w:ascii="Times New Roman" w:hAnsi="Times New Roman" w:cs="Times New Roman"/>
                <w:b/>
                <w:sz w:val="24"/>
                <w:szCs w:val="24"/>
              </w:rPr>
            </w:pPr>
            <w:r>
              <w:rPr>
                <w:rFonts w:ascii="Times New Roman" w:hAnsi="Times New Roman" w:cs="Times New Roman"/>
                <w:b/>
                <w:sz w:val="24"/>
                <w:szCs w:val="24"/>
              </w:rPr>
              <w:t>Наименование</w:t>
            </w:r>
          </w:p>
          <w:p w:rsidR="007F76FF" w:rsidRDefault="009D6BE7">
            <w:pPr>
              <w:pStyle w:val="ConsPlusNonformat"/>
              <w:jc w:val="center"/>
              <w:rPr>
                <w:rFonts w:ascii="Times New Roman" w:hAnsi="Times New Roman" w:cs="Times New Roman"/>
                <w:b/>
                <w:sz w:val="24"/>
                <w:szCs w:val="24"/>
              </w:rPr>
            </w:pPr>
            <w:r>
              <w:rPr>
                <w:rFonts w:ascii="Times New Roman" w:hAnsi="Times New Roman" w:cs="Times New Roman"/>
                <w:b/>
                <w:sz w:val="24"/>
                <w:szCs w:val="24"/>
              </w:rPr>
              <w:t>товара</w:t>
            </w:r>
          </w:p>
        </w:tc>
        <w:tc>
          <w:tcPr>
            <w:tcW w:w="615" w:type="dxa"/>
            <w:tcBorders>
              <w:top w:val="single" w:sz="8" w:space="0" w:color="00000A"/>
              <w:left w:val="single" w:sz="8" w:space="0" w:color="00000A"/>
              <w:bottom w:val="single" w:sz="8" w:space="0" w:color="00000A"/>
              <w:right w:val="single" w:sz="8" w:space="0" w:color="00000A"/>
            </w:tcBorders>
            <w:shd w:val="clear" w:color="auto" w:fill="auto"/>
          </w:tcPr>
          <w:p w:rsidR="007F76FF" w:rsidRDefault="009D6BE7">
            <w:pPr>
              <w:pStyle w:val="ConsPlusNonformat"/>
              <w:jc w:val="center"/>
              <w:rPr>
                <w:rFonts w:ascii="Times New Roman" w:hAnsi="Times New Roman" w:cs="Times New Roman"/>
                <w:b/>
                <w:sz w:val="24"/>
                <w:szCs w:val="24"/>
              </w:rPr>
            </w:pPr>
            <w:r>
              <w:rPr>
                <w:rFonts w:ascii="Times New Roman" w:hAnsi="Times New Roman" w:cs="Times New Roman"/>
                <w:b/>
                <w:sz w:val="24"/>
                <w:szCs w:val="24"/>
              </w:rPr>
              <w:t>Ед. изм.</w:t>
            </w:r>
          </w:p>
        </w:tc>
        <w:tc>
          <w:tcPr>
            <w:tcW w:w="1260" w:type="dxa"/>
            <w:tcBorders>
              <w:top w:val="single" w:sz="8" w:space="0" w:color="00000A"/>
              <w:left w:val="single" w:sz="8" w:space="0" w:color="00000A"/>
              <w:bottom w:val="single" w:sz="8" w:space="0" w:color="00000A"/>
              <w:right w:val="single" w:sz="8" w:space="0" w:color="00000A"/>
            </w:tcBorders>
            <w:shd w:val="clear" w:color="auto" w:fill="auto"/>
          </w:tcPr>
          <w:p w:rsidR="007F76FF" w:rsidRDefault="009D6BE7">
            <w:pPr>
              <w:pStyle w:val="ConsPlusNonformat"/>
              <w:jc w:val="center"/>
            </w:pPr>
            <w:r>
              <w:rPr>
                <w:rFonts w:ascii="Times New Roman" w:hAnsi="Times New Roman" w:cs="Times New Roman"/>
                <w:b/>
                <w:sz w:val="24"/>
                <w:szCs w:val="24"/>
              </w:rPr>
              <w:t xml:space="preserve"> Кол-во/ ком-</w:t>
            </w:r>
            <w:proofErr w:type="spellStart"/>
            <w:r>
              <w:rPr>
                <w:rFonts w:ascii="Times New Roman" w:hAnsi="Times New Roman" w:cs="Times New Roman"/>
                <w:b/>
                <w:sz w:val="24"/>
                <w:szCs w:val="24"/>
              </w:rPr>
              <w:t>ность</w:t>
            </w:r>
            <w:proofErr w:type="spellEnd"/>
          </w:p>
        </w:tc>
        <w:tc>
          <w:tcPr>
            <w:tcW w:w="1754" w:type="dxa"/>
            <w:tcBorders>
              <w:top w:val="single" w:sz="8" w:space="0" w:color="00000A"/>
              <w:left w:val="single" w:sz="8" w:space="0" w:color="00000A"/>
              <w:bottom w:val="single" w:sz="8" w:space="0" w:color="00000A"/>
              <w:right w:val="single" w:sz="8" w:space="0" w:color="00000A"/>
            </w:tcBorders>
            <w:shd w:val="clear" w:color="auto" w:fill="auto"/>
          </w:tcPr>
          <w:p w:rsidR="007F76FF" w:rsidRDefault="009D6BE7">
            <w:pPr>
              <w:pStyle w:val="ConsPlusNonformat"/>
              <w:jc w:val="center"/>
            </w:pPr>
            <w:r>
              <w:rPr>
                <w:rFonts w:ascii="Times New Roman" w:hAnsi="Times New Roman" w:cs="Times New Roman"/>
                <w:b/>
                <w:sz w:val="24"/>
                <w:szCs w:val="24"/>
              </w:rPr>
              <w:t xml:space="preserve">Изготовитель/ Страна </w:t>
            </w:r>
            <w:proofErr w:type="spellStart"/>
            <w:r>
              <w:rPr>
                <w:rFonts w:ascii="Times New Roman" w:hAnsi="Times New Roman" w:cs="Times New Roman"/>
                <w:b/>
                <w:sz w:val="24"/>
                <w:szCs w:val="24"/>
              </w:rPr>
              <w:t>происх-ния</w:t>
            </w:r>
            <w:proofErr w:type="spellEnd"/>
            <w:r>
              <w:rPr>
                <w:rFonts w:ascii="Times New Roman" w:hAnsi="Times New Roman" w:cs="Times New Roman"/>
                <w:b/>
                <w:sz w:val="24"/>
                <w:szCs w:val="24"/>
              </w:rPr>
              <w:t xml:space="preserve"> товара</w:t>
            </w:r>
          </w:p>
        </w:tc>
        <w:tc>
          <w:tcPr>
            <w:tcW w:w="5549" w:type="dxa"/>
            <w:tcBorders>
              <w:top w:val="single" w:sz="8" w:space="0" w:color="00000A"/>
              <w:left w:val="single" w:sz="8" w:space="0" w:color="00000A"/>
              <w:bottom w:val="single" w:sz="8" w:space="0" w:color="00000A"/>
              <w:right w:val="single" w:sz="8" w:space="0" w:color="00000A"/>
            </w:tcBorders>
            <w:shd w:val="clear" w:color="auto" w:fill="auto"/>
          </w:tcPr>
          <w:p w:rsidR="007F76FF" w:rsidRDefault="009D6BE7">
            <w:pPr>
              <w:pStyle w:val="ConsPlusNonformat"/>
              <w:jc w:val="center"/>
              <w:rPr>
                <w:rFonts w:ascii="Times New Roman" w:hAnsi="Times New Roman" w:cs="Times New Roman"/>
                <w:b/>
                <w:sz w:val="24"/>
                <w:szCs w:val="24"/>
              </w:rPr>
            </w:pPr>
            <w:r>
              <w:rPr>
                <w:rFonts w:ascii="Times New Roman" w:hAnsi="Times New Roman" w:cs="Times New Roman"/>
                <w:b/>
                <w:sz w:val="24"/>
                <w:szCs w:val="24"/>
              </w:rPr>
              <w:t>Технические, качественные и функциональные параметры товара и материала, потребительские свойства товара</w:t>
            </w:r>
          </w:p>
        </w:tc>
        <w:tc>
          <w:tcPr>
            <w:tcW w:w="1981" w:type="dxa"/>
            <w:tcBorders>
              <w:top w:val="single" w:sz="8" w:space="0" w:color="00000A"/>
              <w:left w:val="single" w:sz="8" w:space="0" w:color="00000A"/>
              <w:bottom w:val="single" w:sz="8" w:space="0" w:color="00000A"/>
              <w:right w:val="single" w:sz="8" w:space="0" w:color="00000A"/>
            </w:tcBorders>
            <w:shd w:val="clear" w:color="auto" w:fill="auto"/>
          </w:tcPr>
          <w:p w:rsidR="007F76FF" w:rsidRDefault="009D6BE7">
            <w:pPr>
              <w:jc w:val="center"/>
              <w:rPr>
                <w:b/>
                <w:sz w:val="23"/>
                <w:szCs w:val="23"/>
              </w:rPr>
            </w:pPr>
            <w:r>
              <w:rPr>
                <w:b/>
                <w:sz w:val="23"/>
                <w:szCs w:val="23"/>
              </w:rPr>
              <w:t xml:space="preserve">Цена за ед. (руб. с НДС </w:t>
            </w:r>
            <w:r w:rsidR="0066432C">
              <w:rPr>
                <w:b/>
                <w:sz w:val="23"/>
                <w:szCs w:val="23"/>
              </w:rPr>
              <w:t>20</w:t>
            </w:r>
            <w:r>
              <w:rPr>
                <w:b/>
                <w:sz w:val="23"/>
                <w:szCs w:val="23"/>
              </w:rPr>
              <w:t>%</w:t>
            </w:r>
            <w:r w:rsidR="0066432C">
              <w:rPr>
                <w:b/>
                <w:sz w:val="23"/>
                <w:szCs w:val="23"/>
              </w:rPr>
              <w:t>/ без НДС</w:t>
            </w:r>
            <w:r>
              <w:rPr>
                <w:b/>
                <w:sz w:val="23"/>
                <w:szCs w:val="23"/>
              </w:rPr>
              <w:t>)</w:t>
            </w:r>
          </w:p>
        </w:tc>
        <w:tc>
          <w:tcPr>
            <w:tcW w:w="1764" w:type="dxa"/>
            <w:tcBorders>
              <w:top w:val="single" w:sz="8" w:space="0" w:color="00000A"/>
              <w:left w:val="single" w:sz="8" w:space="0" w:color="00000A"/>
              <w:bottom w:val="single" w:sz="8" w:space="0" w:color="00000A"/>
              <w:right w:val="single" w:sz="8" w:space="0" w:color="00000A"/>
            </w:tcBorders>
            <w:shd w:val="clear" w:color="auto" w:fill="auto"/>
          </w:tcPr>
          <w:p w:rsidR="007F76FF" w:rsidRDefault="009D6BE7">
            <w:pPr>
              <w:jc w:val="center"/>
              <w:rPr>
                <w:b/>
                <w:sz w:val="23"/>
                <w:szCs w:val="23"/>
              </w:rPr>
            </w:pPr>
            <w:r>
              <w:rPr>
                <w:b/>
                <w:sz w:val="23"/>
                <w:szCs w:val="23"/>
              </w:rPr>
              <w:t xml:space="preserve">Сумма (руб. с НДС </w:t>
            </w:r>
            <w:r w:rsidR="0066432C">
              <w:rPr>
                <w:b/>
                <w:sz w:val="23"/>
                <w:szCs w:val="23"/>
              </w:rPr>
              <w:t>20</w:t>
            </w:r>
            <w:r>
              <w:rPr>
                <w:b/>
                <w:sz w:val="23"/>
                <w:szCs w:val="23"/>
              </w:rPr>
              <w:t>%</w:t>
            </w:r>
            <w:r w:rsidR="0066432C">
              <w:rPr>
                <w:b/>
                <w:sz w:val="23"/>
                <w:szCs w:val="23"/>
              </w:rPr>
              <w:t>/ без НДС</w:t>
            </w:r>
            <w:r>
              <w:rPr>
                <w:b/>
                <w:sz w:val="23"/>
                <w:szCs w:val="23"/>
              </w:rPr>
              <w:t>)</w:t>
            </w:r>
          </w:p>
        </w:tc>
      </w:tr>
      <w:tr w:rsidR="007F76FF">
        <w:tc>
          <w:tcPr>
            <w:tcW w:w="569" w:type="dxa"/>
            <w:tcBorders>
              <w:top w:val="single" w:sz="8" w:space="0" w:color="00000A"/>
              <w:left w:val="single" w:sz="8" w:space="0" w:color="00000A"/>
              <w:bottom w:val="single" w:sz="8" w:space="0" w:color="00000A"/>
              <w:right w:val="single" w:sz="8" w:space="0" w:color="00000A"/>
            </w:tcBorders>
            <w:shd w:val="clear" w:color="auto" w:fill="auto"/>
          </w:tcPr>
          <w:p w:rsidR="007F76FF" w:rsidRDefault="009D6BE7">
            <w:pPr>
              <w:pStyle w:val="ConsPlusNonformat"/>
              <w:jc w:val="center"/>
              <w:rPr>
                <w:rFonts w:ascii="Times New Roman" w:hAnsi="Times New Roman" w:cs="Times New Roman"/>
                <w:sz w:val="24"/>
                <w:szCs w:val="24"/>
              </w:rPr>
            </w:pPr>
            <w:r>
              <w:rPr>
                <w:rFonts w:ascii="Times New Roman" w:hAnsi="Times New Roman" w:cs="Times New Roman"/>
                <w:sz w:val="24"/>
                <w:szCs w:val="24"/>
              </w:rPr>
              <w:t>1</w:t>
            </w:r>
          </w:p>
        </w:tc>
        <w:tc>
          <w:tcPr>
            <w:tcW w:w="2115" w:type="dxa"/>
            <w:tcBorders>
              <w:top w:val="single" w:sz="8" w:space="0" w:color="00000A"/>
              <w:left w:val="single" w:sz="8" w:space="0" w:color="00000A"/>
              <w:bottom w:val="single" w:sz="8" w:space="0" w:color="00000A"/>
              <w:right w:val="single" w:sz="8" w:space="0" w:color="00000A"/>
            </w:tcBorders>
            <w:shd w:val="clear" w:color="auto" w:fill="auto"/>
          </w:tcPr>
          <w:p w:rsidR="007F76FF" w:rsidRDefault="009D6BE7">
            <w:pPr>
              <w:pStyle w:val="ConsPlusNonformat"/>
              <w:jc w:val="center"/>
              <w:rPr>
                <w:rFonts w:ascii="Times New Roman" w:hAnsi="Times New Roman" w:cs="Times New Roman"/>
                <w:sz w:val="24"/>
                <w:szCs w:val="24"/>
              </w:rPr>
            </w:pPr>
            <w:r>
              <w:rPr>
                <w:rFonts w:ascii="Times New Roman" w:hAnsi="Times New Roman" w:cs="Times New Roman"/>
                <w:sz w:val="24"/>
                <w:szCs w:val="24"/>
              </w:rPr>
              <w:t>2</w:t>
            </w:r>
          </w:p>
        </w:tc>
        <w:tc>
          <w:tcPr>
            <w:tcW w:w="615" w:type="dxa"/>
            <w:tcBorders>
              <w:top w:val="single" w:sz="8" w:space="0" w:color="00000A"/>
              <w:left w:val="single" w:sz="8" w:space="0" w:color="00000A"/>
              <w:bottom w:val="single" w:sz="8" w:space="0" w:color="00000A"/>
              <w:right w:val="single" w:sz="8" w:space="0" w:color="00000A"/>
            </w:tcBorders>
            <w:shd w:val="clear" w:color="auto" w:fill="auto"/>
          </w:tcPr>
          <w:p w:rsidR="007F76FF" w:rsidRDefault="009D6BE7">
            <w:pPr>
              <w:pStyle w:val="ConsPlusNonformat"/>
              <w:jc w:val="center"/>
              <w:rPr>
                <w:rFonts w:ascii="Times New Roman" w:hAnsi="Times New Roman" w:cs="Times New Roman"/>
                <w:sz w:val="24"/>
                <w:szCs w:val="24"/>
              </w:rPr>
            </w:pPr>
            <w:r>
              <w:rPr>
                <w:rFonts w:ascii="Times New Roman" w:hAnsi="Times New Roman" w:cs="Times New Roman"/>
                <w:sz w:val="24"/>
                <w:szCs w:val="24"/>
              </w:rPr>
              <w:t>3</w:t>
            </w:r>
          </w:p>
        </w:tc>
        <w:tc>
          <w:tcPr>
            <w:tcW w:w="1260" w:type="dxa"/>
            <w:tcBorders>
              <w:top w:val="single" w:sz="8" w:space="0" w:color="00000A"/>
              <w:left w:val="single" w:sz="8" w:space="0" w:color="00000A"/>
              <w:bottom w:val="single" w:sz="8" w:space="0" w:color="00000A"/>
              <w:right w:val="single" w:sz="8" w:space="0" w:color="00000A"/>
            </w:tcBorders>
            <w:shd w:val="clear" w:color="auto" w:fill="auto"/>
          </w:tcPr>
          <w:p w:rsidR="007F76FF" w:rsidRDefault="009D6BE7">
            <w:pPr>
              <w:pStyle w:val="ConsPlusNonformat"/>
              <w:jc w:val="center"/>
              <w:rPr>
                <w:rFonts w:ascii="Times New Roman" w:hAnsi="Times New Roman" w:cs="Times New Roman"/>
                <w:sz w:val="24"/>
                <w:szCs w:val="24"/>
              </w:rPr>
            </w:pPr>
            <w:r>
              <w:rPr>
                <w:rFonts w:ascii="Times New Roman" w:hAnsi="Times New Roman" w:cs="Times New Roman"/>
                <w:sz w:val="24"/>
                <w:szCs w:val="24"/>
              </w:rPr>
              <w:t>4</w:t>
            </w:r>
          </w:p>
        </w:tc>
        <w:tc>
          <w:tcPr>
            <w:tcW w:w="1754" w:type="dxa"/>
            <w:tcBorders>
              <w:top w:val="single" w:sz="8" w:space="0" w:color="00000A"/>
              <w:left w:val="single" w:sz="8" w:space="0" w:color="00000A"/>
              <w:bottom w:val="single" w:sz="8" w:space="0" w:color="00000A"/>
              <w:right w:val="single" w:sz="8" w:space="0" w:color="00000A"/>
            </w:tcBorders>
            <w:shd w:val="clear" w:color="auto" w:fill="auto"/>
          </w:tcPr>
          <w:p w:rsidR="007F76FF" w:rsidRDefault="009D6BE7">
            <w:pPr>
              <w:pStyle w:val="ConsPlusNonformat"/>
              <w:jc w:val="center"/>
              <w:rPr>
                <w:rFonts w:ascii="Times New Roman" w:hAnsi="Times New Roman" w:cs="Times New Roman"/>
                <w:sz w:val="24"/>
                <w:szCs w:val="24"/>
              </w:rPr>
            </w:pPr>
            <w:r>
              <w:rPr>
                <w:rFonts w:ascii="Times New Roman" w:hAnsi="Times New Roman" w:cs="Times New Roman"/>
                <w:sz w:val="24"/>
                <w:szCs w:val="24"/>
              </w:rPr>
              <w:t>5</w:t>
            </w:r>
          </w:p>
        </w:tc>
        <w:tc>
          <w:tcPr>
            <w:tcW w:w="5549" w:type="dxa"/>
            <w:tcBorders>
              <w:top w:val="single" w:sz="8" w:space="0" w:color="00000A"/>
              <w:left w:val="single" w:sz="8" w:space="0" w:color="00000A"/>
              <w:bottom w:val="single" w:sz="8" w:space="0" w:color="00000A"/>
              <w:right w:val="single" w:sz="8" w:space="0" w:color="00000A"/>
            </w:tcBorders>
            <w:shd w:val="clear" w:color="auto" w:fill="auto"/>
          </w:tcPr>
          <w:p w:rsidR="007F76FF" w:rsidRDefault="009D6BE7">
            <w:pPr>
              <w:pStyle w:val="ConsPlusNonformat"/>
              <w:jc w:val="center"/>
              <w:rPr>
                <w:rFonts w:ascii="Times New Roman" w:hAnsi="Times New Roman" w:cs="Times New Roman"/>
                <w:sz w:val="24"/>
                <w:szCs w:val="24"/>
              </w:rPr>
            </w:pPr>
            <w:r>
              <w:rPr>
                <w:rFonts w:ascii="Times New Roman" w:hAnsi="Times New Roman" w:cs="Times New Roman"/>
                <w:sz w:val="24"/>
                <w:szCs w:val="24"/>
              </w:rPr>
              <w:t>6</w:t>
            </w:r>
          </w:p>
        </w:tc>
        <w:tc>
          <w:tcPr>
            <w:tcW w:w="1981" w:type="dxa"/>
            <w:tcBorders>
              <w:top w:val="single" w:sz="8" w:space="0" w:color="00000A"/>
              <w:left w:val="single" w:sz="8" w:space="0" w:color="00000A"/>
              <w:bottom w:val="single" w:sz="8" w:space="0" w:color="00000A"/>
              <w:right w:val="single" w:sz="8" w:space="0" w:color="00000A"/>
            </w:tcBorders>
            <w:shd w:val="clear" w:color="auto" w:fill="auto"/>
          </w:tcPr>
          <w:p w:rsidR="007F76FF" w:rsidRDefault="009D6BE7">
            <w:pPr>
              <w:pStyle w:val="ConsPlusNonformat"/>
              <w:jc w:val="center"/>
              <w:rPr>
                <w:rFonts w:ascii="Times New Roman" w:hAnsi="Times New Roman" w:cs="Times New Roman"/>
                <w:sz w:val="24"/>
                <w:szCs w:val="24"/>
              </w:rPr>
            </w:pPr>
            <w:r>
              <w:rPr>
                <w:rFonts w:ascii="Times New Roman" w:hAnsi="Times New Roman" w:cs="Times New Roman"/>
                <w:sz w:val="24"/>
                <w:szCs w:val="24"/>
              </w:rPr>
              <w:t>7</w:t>
            </w:r>
          </w:p>
        </w:tc>
        <w:tc>
          <w:tcPr>
            <w:tcW w:w="1764" w:type="dxa"/>
            <w:tcBorders>
              <w:top w:val="single" w:sz="8" w:space="0" w:color="00000A"/>
              <w:left w:val="single" w:sz="8" w:space="0" w:color="00000A"/>
              <w:bottom w:val="single" w:sz="8" w:space="0" w:color="00000A"/>
              <w:right w:val="single" w:sz="8" w:space="0" w:color="00000A"/>
            </w:tcBorders>
            <w:shd w:val="clear" w:color="auto" w:fill="auto"/>
          </w:tcPr>
          <w:p w:rsidR="007F76FF" w:rsidRDefault="009D6BE7">
            <w:pPr>
              <w:pStyle w:val="ConsPlusNonformat"/>
              <w:jc w:val="center"/>
              <w:rPr>
                <w:rFonts w:ascii="Times New Roman" w:hAnsi="Times New Roman" w:cs="Times New Roman"/>
                <w:sz w:val="24"/>
                <w:szCs w:val="24"/>
              </w:rPr>
            </w:pPr>
            <w:r>
              <w:rPr>
                <w:rFonts w:ascii="Times New Roman" w:hAnsi="Times New Roman" w:cs="Times New Roman"/>
                <w:sz w:val="24"/>
                <w:szCs w:val="24"/>
              </w:rPr>
              <w:t>8</w:t>
            </w:r>
          </w:p>
        </w:tc>
      </w:tr>
      <w:tr w:rsidR="007F76FF">
        <w:tc>
          <w:tcPr>
            <w:tcW w:w="569" w:type="dxa"/>
            <w:tcBorders>
              <w:top w:val="single" w:sz="8" w:space="0" w:color="00000A"/>
              <w:left w:val="single" w:sz="8" w:space="0" w:color="00000A"/>
              <w:bottom w:val="single" w:sz="8" w:space="0" w:color="00000A"/>
              <w:right w:val="single" w:sz="8" w:space="0" w:color="00000A"/>
            </w:tcBorders>
            <w:shd w:val="clear" w:color="auto" w:fill="auto"/>
          </w:tcPr>
          <w:p w:rsidR="007F76FF" w:rsidRDefault="007F76FF">
            <w:pPr>
              <w:pStyle w:val="ConsPlusNonformat"/>
              <w:jc w:val="center"/>
              <w:rPr>
                <w:rFonts w:ascii="Times New Roman" w:hAnsi="Times New Roman" w:cs="Times New Roman"/>
                <w:sz w:val="24"/>
                <w:szCs w:val="24"/>
              </w:rPr>
            </w:pPr>
          </w:p>
        </w:tc>
        <w:tc>
          <w:tcPr>
            <w:tcW w:w="2115" w:type="dxa"/>
            <w:tcBorders>
              <w:top w:val="single" w:sz="8" w:space="0" w:color="00000A"/>
              <w:left w:val="single" w:sz="8" w:space="0" w:color="00000A"/>
              <w:bottom w:val="single" w:sz="8" w:space="0" w:color="00000A"/>
              <w:right w:val="single" w:sz="8" w:space="0" w:color="00000A"/>
            </w:tcBorders>
            <w:shd w:val="clear" w:color="auto" w:fill="auto"/>
          </w:tcPr>
          <w:p w:rsidR="007F76FF" w:rsidRDefault="007F76FF">
            <w:pPr>
              <w:pStyle w:val="ConsPlusNonformat"/>
              <w:jc w:val="both"/>
              <w:rPr>
                <w:rFonts w:ascii="Times New Roman" w:hAnsi="Times New Roman" w:cs="Times New Roman"/>
                <w:sz w:val="24"/>
                <w:szCs w:val="24"/>
              </w:rPr>
            </w:pPr>
          </w:p>
        </w:tc>
        <w:tc>
          <w:tcPr>
            <w:tcW w:w="615" w:type="dxa"/>
            <w:tcBorders>
              <w:top w:val="single" w:sz="8" w:space="0" w:color="00000A"/>
              <w:left w:val="single" w:sz="8" w:space="0" w:color="00000A"/>
              <w:bottom w:val="single" w:sz="8" w:space="0" w:color="00000A"/>
              <w:right w:val="single" w:sz="8" w:space="0" w:color="00000A"/>
            </w:tcBorders>
            <w:shd w:val="clear" w:color="auto" w:fill="auto"/>
          </w:tcPr>
          <w:p w:rsidR="007F76FF" w:rsidRDefault="007F76FF">
            <w:pPr>
              <w:pStyle w:val="ConsPlusNonformat"/>
              <w:jc w:val="center"/>
              <w:rPr>
                <w:rFonts w:ascii="Times New Roman" w:hAnsi="Times New Roman" w:cs="Times New Roman"/>
                <w:sz w:val="24"/>
                <w:szCs w:val="24"/>
              </w:rPr>
            </w:pPr>
          </w:p>
        </w:tc>
        <w:tc>
          <w:tcPr>
            <w:tcW w:w="1260" w:type="dxa"/>
            <w:tcBorders>
              <w:top w:val="single" w:sz="8" w:space="0" w:color="00000A"/>
              <w:left w:val="single" w:sz="8" w:space="0" w:color="00000A"/>
              <w:bottom w:val="single" w:sz="8" w:space="0" w:color="00000A"/>
              <w:right w:val="single" w:sz="8" w:space="0" w:color="00000A"/>
            </w:tcBorders>
            <w:shd w:val="clear" w:color="auto" w:fill="auto"/>
          </w:tcPr>
          <w:p w:rsidR="007F76FF" w:rsidRDefault="007F76FF">
            <w:pPr>
              <w:pStyle w:val="ConsPlusNonformat"/>
              <w:jc w:val="center"/>
              <w:rPr>
                <w:rFonts w:ascii="Times New Roman" w:hAnsi="Times New Roman" w:cs="Times New Roman"/>
                <w:sz w:val="24"/>
                <w:szCs w:val="24"/>
              </w:rPr>
            </w:pPr>
          </w:p>
        </w:tc>
        <w:tc>
          <w:tcPr>
            <w:tcW w:w="1754" w:type="dxa"/>
            <w:tcBorders>
              <w:top w:val="single" w:sz="8" w:space="0" w:color="00000A"/>
              <w:left w:val="single" w:sz="8" w:space="0" w:color="00000A"/>
              <w:bottom w:val="single" w:sz="8" w:space="0" w:color="00000A"/>
              <w:right w:val="single" w:sz="8" w:space="0" w:color="00000A"/>
            </w:tcBorders>
            <w:shd w:val="clear" w:color="auto" w:fill="auto"/>
          </w:tcPr>
          <w:p w:rsidR="007F76FF" w:rsidRDefault="007F76FF">
            <w:pPr>
              <w:pStyle w:val="ConsPlusNonformat"/>
              <w:jc w:val="center"/>
              <w:rPr>
                <w:rFonts w:ascii="Times New Roman" w:hAnsi="Times New Roman" w:cs="Times New Roman"/>
                <w:sz w:val="24"/>
                <w:szCs w:val="24"/>
              </w:rPr>
            </w:pPr>
          </w:p>
        </w:tc>
        <w:tc>
          <w:tcPr>
            <w:tcW w:w="5549" w:type="dxa"/>
            <w:tcBorders>
              <w:top w:val="single" w:sz="8" w:space="0" w:color="00000A"/>
              <w:left w:val="single" w:sz="8" w:space="0" w:color="00000A"/>
              <w:bottom w:val="single" w:sz="8" w:space="0" w:color="00000A"/>
              <w:right w:val="single" w:sz="8" w:space="0" w:color="00000A"/>
            </w:tcBorders>
            <w:shd w:val="clear" w:color="auto" w:fill="auto"/>
          </w:tcPr>
          <w:p w:rsidR="007F76FF" w:rsidRDefault="007F76FF">
            <w:pPr>
              <w:pStyle w:val="ConsPlusNonformat"/>
              <w:jc w:val="both"/>
              <w:rPr>
                <w:rFonts w:ascii="Times New Roman" w:hAnsi="Times New Roman" w:cs="Times New Roman"/>
                <w:sz w:val="24"/>
                <w:szCs w:val="24"/>
              </w:rPr>
            </w:pPr>
          </w:p>
        </w:tc>
        <w:tc>
          <w:tcPr>
            <w:tcW w:w="1981" w:type="dxa"/>
            <w:tcBorders>
              <w:top w:val="single" w:sz="8" w:space="0" w:color="00000A"/>
              <w:left w:val="single" w:sz="8" w:space="0" w:color="00000A"/>
              <w:bottom w:val="single" w:sz="8" w:space="0" w:color="00000A"/>
              <w:right w:val="single" w:sz="8" w:space="0" w:color="00000A"/>
            </w:tcBorders>
            <w:shd w:val="clear" w:color="auto" w:fill="auto"/>
          </w:tcPr>
          <w:p w:rsidR="007F76FF" w:rsidRDefault="007F76FF">
            <w:pPr>
              <w:pStyle w:val="ConsPlusNonformat"/>
              <w:jc w:val="center"/>
              <w:rPr>
                <w:rFonts w:ascii="Times New Roman" w:hAnsi="Times New Roman" w:cs="Times New Roman"/>
                <w:sz w:val="24"/>
                <w:szCs w:val="24"/>
              </w:rPr>
            </w:pPr>
          </w:p>
        </w:tc>
        <w:tc>
          <w:tcPr>
            <w:tcW w:w="1764" w:type="dxa"/>
            <w:tcBorders>
              <w:top w:val="single" w:sz="8" w:space="0" w:color="00000A"/>
              <w:left w:val="single" w:sz="8" w:space="0" w:color="00000A"/>
              <w:bottom w:val="single" w:sz="8" w:space="0" w:color="00000A"/>
              <w:right w:val="single" w:sz="8" w:space="0" w:color="00000A"/>
            </w:tcBorders>
            <w:shd w:val="clear" w:color="auto" w:fill="auto"/>
          </w:tcPr>
          <w:p w:rsidR="007F76FF" w:rsidRDefault="007F76FF">
            <w:pPr>
              <w:pStyle w:val="ConsPlusNonformat"/>
              <w:jc w:val="center"/>
              <w:rPr>
                <w:rFonts w:ascii="Times New Roman" w:hAnsi="Times New Roman" w:cs="Times New Roman"/>
                <w:sz w:val="24"/>
                <w:szCs w:val="24"/>
              </w:rPr>
            </w:pPr>
          </w:p>
        </w:tc>
      </w:tr>
      <w:tr w:rsidR="007F76FF">
        <w:tc>
          <w:tcPr>
            <w:tcW w:w="2684" w:type="dxa"/>
            <w:gridSpan w:val="2"/>
            <w:tcBorders>
              <w:top w:val="single" w:sz="8" w:space="0" w:color="00000A"/>
              <w:left w:val="single" w:sz="8" w:space="0" w:color="00000A"/>
              <w:bottom w:val="single" w:sz="8" w:space="0" w:color="00000A"/>
              <w:right w:val="single" w:sz="8" w:space="0" w:color="00000A"/>
            </w:tcBorders>
            <w:shd w:val="clear" w:color="auto" w:fill="auto"/>
          </w:tcPr>
          <w:p w:rsidR="007F76FF" w:rsidRDefault="009D6BE7">
            <w:pPr>
              <w:pStyle w:val="ConsPlusNonformat"/>
              <w:jc w:val="both"/>
              <w:rPr>
                <w:rFonts w:ascii="Times New Roman" w:hAnsi="Times New Roman" w:cs="Times New Roman"/>
                <w:sz w:val="24"/>
                <w:szCs w:val="24"/>
              </w:rPr>
            </w:pPr>
            <w:r>
              <w:rPr>
                <w:rFonts w:ascii="Times New Roman" w:hAnsi="Times New Roman" w:cs="Times New Roman"/>
                <w:b/>
                <w:bCs/>
                <w:sz w:val="24"/>
                <w:szCs w:val="24"/>
              </w:rPr>
              <w:t xml:space="preserve">Итого   </w:t>
            </w:r>
            <w:r>
              <w:rPr>
                <w:rFonts w:ascii="Times New Roman" w:hAnsi="Times New Roman" w:cs="Times New Roman"/>
                <w:sz w:val="24"/>
                <w:szCs w:val="24"/>
              </w:rPr>
              <w:t xml:space="preserve">    </w:t>
            </w:r>
          </w:p>
        </w:tc>
        <w:tc>
          <w:tcPr>
            <w:tcW w:w="615" w:type="dxa"/>
            <w:tcBorders>
              <w:top w:val="single" w:sz="8" w:space="0" w:color="00000A"/>
              <w:left w:val="single" w:sz="8" w:space="0" w:color="00000A"/>
              <w:bottom w:val="single" w:sz="8" w:space="0" w:color="00000A"/>
              <w:right w:val="single" w:sz="8" w:space="0" w:color="00000A"/>
            </w:tcBorders>
            <w:shd w:val="clear" w:color="auto" w:fill="auto"/>
          </w:tcPr>
          <w:p w:rsidR="007F76FF" w:rsidRDefault="007F76FF">
            <w:pPr>
              <w:pStyle w:val="ConsPlusNonformat"/>
              <w:jc w:val="center"/>
              <w:rPr>
                <w:rFonts w:ascii="Times New Roman" w:hAnsi="Times New Roman" w:cs="Times New Roman"/>
                <w:sz w:val="24"/>
                <w:szCs w:val="24"/>
              </w:rPr>
            </w:pPr>
          </w:p>
        </w:tc>
        <w:tc>
          <w:tcPr>
            <w:tcW w:w="1260" w:type="dxa"/>
            <w:tcBorders>
              <w:top w:val="single" w:sz="8" w:space="0" w:color="00000A"/>
              <w:left w:val="single" w:sz="8" w:space="0" w:color="00000A"/>
              <w:bottom w:val="single" w:sz="8" w:space="0" w:color="00000A"/>
              <w:right w:val="single" w:sz="8" w:space="0" w:color="00000A"/>
            </w:tcBorders>
            <w:shd w:val="clear" w:color="auto" w:fill="auto"/>
          </w:tcPr>
          <w:p w:rsidR="007F76FF" w:rsidRDefault="007F76FF">
            <w:pPr>
              <w:pStyle w:val="ConsPlusNonformat"/>
              <w:jc w:val="center"/>
              <w:rPr>
                <w:rFonts w:ascii="Times New Roman" w:hAnsi="Times New Roman" w:cs="Times New Roman"/>
                <w:b/>
                <w:bCs/>
                <w:sz w:val="24"/>
                <w:szCs w:val="24"/>
              </w:rPr>
            </w:pPr>
          </w:p>
        </w:tc>
        <w:tc>
          <w:tcPr>
            <w:tcW w:w="1754" w:type="dxa"/>
            <w:tcBorders>
              <w:top w:val="single" w:sz="8" w:space="0" w:color="00000A"/>
              <w:left w:val="single" w:sz="8" w:space="0" w:color="00000A"/>
              <w:bottom w:val="single" w:sz="8" w:space="0" w:color="00000A"/>
              <w:right w:val="single" w:sz="8" w:space="0" w:color="00000A"/>
            </w:tcBorders>
            <w:shd w:val="clear" w:color="auto" w:fill="auto"/>
          </w:tcPr>
          <w:p w:rsidR="007F76FF" w:rsidRDefault="007F76FF">
            <w:pPr>
              <w:pStyle w:val="ConsPlusNonformat"/>
              <w:jc w:val="both"/>
              <w:rPr>
                <w:rFonts w:ascii="Times New Roman" w:hAnsi="Times New Roman" w:cs="Times New Roman"/>
                <w:sz w:val="24"/>
                <w:szCs w:val="24"/>
              </w:rPr>
            </w:pPr>
          </w:p>
        </w:tc>
        <w:tc>
          <w:tcPr>
            <w:tcW w:w="5549" w:type="dxa"/>
            <w:tcBorders>
              <w:top w:val="single" w:sz="8" w:space="0" w:color="00000A"/>
              <w:left w:val="single" w:sz="8" w:space="0" w:color="00000A"/>
              <w:bottom w:val="single" w:sz="8" w:space="0" w:color="00000A"/>
              <w:right w:val="single" w:sz="8" w:space="0" w:color="00000A"/>
            </w:tcBorders>
            <w:shd w:val="clear" w:color="auto" w:fill="auto"/>
          </w:tcPr>
          <w:p w:rsidR="007F76FF" w:rsidRDefault="007F76FF">
            <w:pPr>
              <w:pStyle w:val="ConsPlusNonformat"/>
              <w:jc w:val="both"/>
              <w:rPr>
                <w:rFonts w:ascii="Times New Roman" w:hAnsi="Times New Roman" w:cs="Times New Roman"/>
                <w:sz w:val="24"/>
                <w:szCs w:val="24"/>
              </w:rPr>
            </w:pPr>
          </w:p>
        </w:tc>
        <w:tc>
          <w:tcPr>
            <w:tcW w:w="1981" w:type="dxa"/>
            <w:tcBorders>
              <w:top w:val="single" w:sz="8" w:space="0" w:color="00000A"/>
              <w:left w:val="single" w:sz="8" w:space="0" w:color="00000A"/>
              <w:bottom w:val="single" w:sz="8" w:space="0" w:color="00000A"/>
              <w:right w:val="single" w:sz="8" w:space="0" w:color="00000A"/>
            </w:tcBorders>
            <w:shd w:val="clear" w:color="auto" w:fill="auto"/>
          </w:tcPr>
          <w:p w:rsidR="007F76FF" w:rsidRDefault="007F76FF">
            <w:pPr>
              <w:pStyle w:val="ConsPlusNonformat"/>
              <w:jc w:val="both"/>
              <w:rPr>
                <w:rFonts w:ascii="Times New Roman" w:hAnsi="Times New Roman" w:cs="Times New Roman"/>
                <w:sz w:val="24"/>
                <w:szCs w:val="24"/>
              </w:rPr>
            </w:pPr>
          </w:p>
        </w:tc>
        <w:tc>
          <w:tcPr>
            <w:tcW w:w="1764" w:type="dxa"/>
            <w:tcBorders>
              <w:top w:val="single" w:sz="8" w:space="0" w:color="00000A"/>
              <w:left w:val="single" w:sz="8" w:space="0" w:color="00000A"/>
              <w:bottom w:val="single" w:sz="8" w:space="0" w:color="00000A"/>
              <w:right w:val="single" w:sz="8" w:space="0" w:color="00000A"/>
            </w:tcBorders>
            <w:shd w:val="clear" w:color="auto" w:fill="auto"/>
          </w:tcPr>
          <w:p w:rsidR="007F76FF" w:rsidRDefault="007F76FF">
            <w:pPr>
              <w:pStyle w:val="ConsPlusNonformat"/>
              <w:jc w:val="center"/>
              <w:rPr>
                <w:rFonts w:ascii="Times New Roman" w:hAnsi="Times New Roman" w:cs="Times New Roman"/>
                <w:b/>
                <w:bCs/>
                <w:sz w:val="24"/>
                <w:szCs w:val="24"/>
              </w:rPr>
            </w:pPr>
          </w:p>
        </w:tc>
      </w:tr>
    </w:tbl>
    <w:p w:rsidR="007F76FF" w:rsidRDefault="009D6BE7">
      <w:pPr>
        <w:ind w:firstLine="567"/>
        <w:rPr>
          <w:b/>
          <w:sz w:val="23"/>
          <w:szCs w:val="23"/>
        </w:rPr>
      </w:pPr>
      <w:r>
        <w:rPr>
          <w:b/>
          <w:sz w:val="23"/>
          <w:szCs w:val="23"/>
        </w:rPr>
        <w:t>Итого:</w:t>
      </w:r>
    </w:p>
    <w:p w:rsidR="007F76FF" w:rsidRDefault="007F76FF">
      <w:pPr>
        <w:ind w:firstLine="567"/>
        <w:rPr>
          <w:b/>
          <w:sz w:val="12"/>
          <w:szCs w:val="12"/>
        </w:rPr>
      </w:pPr>
    </w:p>
    <w:tbl>
      <w:tblPr>
        <w:tblW w:w="12135" w:type="dxa"/>
        <w:tblInd w:w="-118" w:type="dxa"/>
        <w:tblLook w:val="0000" w:firstRow="0" w:lastRow="0" w:firstColumn="0" w:lastColumn="0" w:noHBand="0" w:noVBand="0"/>
      </w:tblPr>
      <w:tblGrid>
        <w:gridCol w:w="6631"/>
        <w:gridCol w:w="5504"/>
      </w:tblGrid>
      <w:tr w:rsidR="007F76FF">
        <w:trPr>
          <w:trHeight w:val="1833"/>
        </w:trPr>
        <w:tc>
          <w:tcPr>
            <w:tcW w:w="6630" w:type="dxa"/>
            <w:shd w:val="clear" w:color="auto" w:fill="auto"/>
          </w:tcPr>
          <w:p w:rsidR="007F76FF" w:rsidRDefault="009D6BE7">
            <w:pPr>
              <w:spacing w:after="0"/>
              <w:ind w:right="113"/>
              <w:contextualSpacing/>
              <w:rPr>
                <w:b/>
                <w:bCs/>
                <w:sz w:val="23"/>
                <w:szCs w:val="23"/>
              </w:rPr>
            </w:pPr>
            <w:r>
              <w:rPr>
                <w:b/>
                <w:bCs/>
                <w:sz w:val="23"/>
                <w:szCs w:val="23"/>
              </w:rPr>
              <w:t>ПОКУПАТЕЛЬ:</w:t>
            </w:r>
          </w:p>
          <w:p w:rsidR="007F76FF" w:rsidRDefault="009D6BE7">
            <w:pPr>
              <w:snapToGrid w:val="0"/>
              <w:rPr>
                <w:b/>
                <w:bCs/>
                <w:sz w:val="23"/>
                <w:szCs w:val="23"/>
              </w:rPr>
            </w:pPr>
            <w:r>
              <w:rPr>
                <w:b/>
                <w:bCs/>
                <w:sz w:val="23"/>
                <w:szCs w:val="23"/>
              </w:rPr>
              <w:t>АО «Сочи-Парк»</w:t>
            </w:r>
          </w:p>
          <w:p w:rsidR="007F76FF" w:rsidRDefault="007F76FF">
            <w:pPr>
              <w:snapToGrid w:val="0"/>
              <w:ind w:firstLine="567"/>
              <w:rPr>
                <w:sz w:val="23"/>
                <w:szCs w:val="23"/>
              </w:rPr>
            </w:pPr>
          </w:p>
          <w:p w:rsidR="007F76FF" w:rsidRDefault="007F76FF">
            <w:pPr>
              <w:snapToGrid w:val="0"/>
              <w:ind w:firstLine="567"/>
              <w:rPr>
                <w:sz w:val="23"/>
                <w:szCs w:val="23"/>
              </w:rPr>
            </w:pPr>
          </w:p>
          <w:p w:rsidR="007F76FF" w:rsidRDefault="009D6BE7">
            <w:pPr>
              <w:snapToGrid w:val="0"/>
              <w:rPr>
                <w:sz w:val="23"/>
                <w:szCs w:val="23"/>
              </w:rPr>
            </w:pPr>
            <w:r>
              <w:rPr>
                <w:sz w:val="23"/>
                <w:szCs w:val="23"/>
              </w:rPr>
              <w:t xml:space="preserve">___________________________   </w:t>
            </w:r>
          </w:p>
          <w:p w:rsidR="007F76FF" w:rsidRDefault="007F76FF">
            <w:pPr>
              <w:spacing w:after="0"/>
              <w:ind w:right="113"/>
              <w:contextualSpacing/>
              <w:rPr>
                <w:sz w:val="23"/>
                <w:szCs w:val="23"/>
              </w:rPr>
            </w:pPr>
          </w:p>
        </w:tc>
        <w:tc>
          <w:tcPr>
            <w:tcW w:w="5504" w:type="dxa"/>
            <w:shd w:val="clear" w:color="auto" w:fill="auto"/>
          </w:tcPr>
          <w:p w:rsidR="007F76FF" w:rsidRDefault="009D6BE7">
            <w:pPr>
              <w:spacing w:after="0"/>
              <w:ind w:right="113"/>
              <w:contextualSpacing/>
              <w:rPr>
                <w:b/>
                <w:bCs/>
                <w:sz w:val="23"/>
                <w:szCs w:val="23"/>
              </w:rPr>
            </w:pPr>
            <w:r>
              <w:rPr>
                <w:b/>
                <w:bCs/>
                <w:sz w:val="23"/>
                <w:szCs w:val="23"/>
              </w:rPr>
              <w:t>ПОСТАВЩИК:</w:t>
            </w:r>
          </w:p>
          <w:p w:rsidR="007F76FF" w:rsidRDefault="007F76FF">
            <w:pPr>
              <w:rPr>
                <w:b/>
                <w:sz w:val="23"/>
                <w:szCs w:val="23"/>
              </w:rPr>
            </w:pPr>
          </w:p>
          <w:p w:rsidR="007F76FF" w:rsidRDefault="007F76FF">
            <w:pPr>
              <w:rPr>
                <w:b/>
                <w:bCs/>
                <w:sz w:val="23"/>
                <w:szCs w:val="23"/>
              </w:rPr>
            </w:pPr>
          </w:p>
          <w:p w:rsidR="00FF1087" w:rsidRDefault="00FF1087">
            <w:pPr>
              <w:rPr>
                <w:b/>
                <w:bCs/>
                <w:sz w:val="23"/>
                <w:szCs w:val="23"/>
              </w:rPr>
            </w:pPr>
          </w:p>
          <w:p w:rsidR="007F76FF" w:rsidRDefault="007F76FF">
            <w:pPr>
              <w:rPr>
                <w:b/>
                <w:bCs/>
                <w:sz w:val="23"/>
                <w:szCs w:val="23"/>
              </w:rPr>
            </w:pPr>
          </w:p>
          <w:p w:rsidR="007F76FF" w:rsidRDefault="009D6BE7">
            <w:r>
              <w:rPr>
                <w:b/>
                <w:bCs/>
                <w:sz w:val="23"/>
                <w:szCs w:val="23"/>
              </w:rPr>
              <w:t>_______________________ /</w:t>
            </w:r>
            <w:r w:rsidR="0066432C">
              <w:rPr>
                <w:b/>
                <w:bCs/>
                <w:sz w:val="23"/>
                <w:szCs w:val="23"/>
              </w:rPr>
              <w:t>________</w:t>
            </w:r>
            <w:r>
              <w:rPr>
                <w:b/>
                <w:bCs/>
                <w:sz w:val="23"/>
                <w:szCs w:val="23"/>
              </w:rPr>
              <w:t>/</w:t>
            </w:r>
          </w:p>
          <w:p w:rsidR="007F76FF" w:rsidRDefault="009D6BE7">
            <w:pPr>
              <w:snapToGrid w:val="0"/>
              <w:spacing w:after="0"/>
              <w:ind w:firstLine="567"/>
            </w:pPr>
            <w:proofErr w:type="spellStart"/>
            <w:r>
              <w:rPr>
                <w:b/>
                <w:bCs/>
                <w:sz w:val="23"/>
                <w:szCs w:val="23"/>
              </w:rPr>
              <w:t>м.п</w:t>
            </w:r>
            <w:proofErr w:type="spellEnd"/>
            <w:r>
              <w:rPr>
                <w:b/>
                <w:bCs/>
                <w:sz w:val="23"/>
                <w:szCs w:val="23"/>
              </w:rPr>
              <w:t>.</w:t>
            </w:r>
          </w:p>
        </w:tc>
      </w:tr>
    </w:tbl>
    <w:p w:rsidR="007F76FF" w:rsidRDefault="009D6BE7">
      <w:pPr>
        <w:jc w:val="center"/>
        <w:rPr>
          <w:b/>
          <w:sz w:val="22"/>
          <w:szCs w:val="22"/>
        </w:rPr>
      </w:pPr>
      <w:r>
        <w:rPr>
          <w:b/>
          <w:sz w:val="22"/>
          <w:szCs w:val="22"/>
        </w:rPr>
        <w:t>ФОРМА СОГЛАСОВАНА:</w:t>
      </w:r>
      <w:bookmarkStart w:id="4" w:name="_GoBack"/>
      <w:bookmarkEnd w:id="4"/>
    </w:p>
    <w:tbl>
      <w:tblPr>
        <w:tblW w:w="14565" w:type="dxa"/>
        <w:tblInd w:w="51" w:type="dxa"/>
        <w:tblLook w:val="0000" w:firstRow="0" w:lastRow="0" w:firstColumn="0" w:lastColumn="0" w:noHBand="0" w:noVBand="0"/>
      </w:tblPr>
      <w:tblGrid>
        <w:gridCol w:w="14343"/>
        <w:gridCol w:w="222"/>
      </w:tblGrid>
      <w:tr w:rsidR="007F76FF">
        <w:trPr>
          <w:trHeight w:val="567"/>
        </w:trPr>
        <w:tc>
          <w:tcPr>
            <w:tcW w:w="14342" w:type="dxa"/>
            <w:shd w:val="clear" w:color="auto" w:fill="auto"/>
          </w:tcPr>
          <w:p w:rsidR="007F76FF" w:rsidRDefault="009D6BE7">
            <w:pPr>
              <w:spacing w:after="0"/>
              <w:jc w:val="center"/>
              <w:rPr>
                <w:b/>
                <w:lang w:bidi="en-US"/>
              </w:rPr>
            </w:pPr>
            <w:r>
              <w:rPr>
                <w:b/>
                <w:sz w:val="22"/>
                <w:szCs w:val="22"/>
                <w:lang w:bidi="en-US"/>
              </w:rPr>
              <w:t>ПОДПИСИ СТОРОН:</w:t>
            </w:r>
          </w:p>
          <w:tbl>
            <w:tblPr>
              <w:tblW w:w="13560" w:type="dxa"/>
              <w:tblCellMar>
                <w:top w:w="15" w:type="dxa"/>
                <w:left w:w="15" w:type="dxa"/>
                <w:bottom w:w="15" w:type="dxa"/>
                <w:right w:w="15" w:type="dxa"/>
              </w:tblCellMar>
              <w:tblLook w:val="0000" w:firstRow="0" w:lastRow="0" w:firstColumn="0" w:lastColumn="0" w:noHBand="0" w:noVBand="0"/>
            </w:tblPr>
            <w:tblGrid>
              <w:gridCol w:w="7244"/>
              <w:gridCol w:w="6316"/>
            </w:tblGrid>
            <w:tr w:rsidR="007F76FF" w:rsidTr="006A14BD">
              <w:trPr>
                <w:trHeight w:val="1294"/>
              </w:trPr>
              <w:tc>
                <w:tcPr>
                  <w:tcW w:w="7244" w:type="dxa"/>
                  <w:shd w:val="clear" w:color="auto" w:fill="auto"/>
                </w:tcPr>
                <w:p w:rsidR="007F76FF" w:rsidRDefault="009D6BE7">
                  <w:pPr>
                    <w:tabs>
                      <w:tab w:val="left" w:pos="708"/>
                      <w:tab w:val="left" w:pos="6240"/>
                    </w:tabs>
                    <w:spacing w:after="0" w:line="216" w:lineRule="auto"/>
                    <w:ind w:right="113"/>
                    <w:contextualSpacing/>
                    <w:rPr>
                      <w:b/>
                      <w:bCs/>
                      <w:sz w:val="23"/>
                      <w:szCs w:val="23"/>
                    </w:rPr>
                  </w:pPr>
                  <w:r>
                    <w:rPr>
                      <w:b/>
                      <w:bCs/>
                      <w:sz w:val="23"/>
                      <w:szCs w:val="23"/>
                    </w:rPr>
                    <w:t>ПОКУПАТЕЛЬ:</w:t>
                  </w:r>
                </w:p>
                <w:p w:rsidR="007F76FF" w:rsidRDefault="009D6BE7">
                  <w:pPr>
                    <w:tabs>
                      <w:tab w:val="left" w:pos="708"/>
                      <w:tab w:val="left" w:pos="6240"/>
                    </w:tabs>
                    <w:spacing w:after="0" w:line="216" w:lineRule="auto"/>
                    <w:ind w:right="-2"/>
                    <w:contextualSpacing/>
                    <w:rPr>
                      <w:b/>
                      <w:bCs/>
                    </w:rPr>
                  </w:pPr>
                  <w:r>
                    <w:rPr>
                      <w:b/>
                      <w:bCs/>
                      <w:sz w:val="22"/>
                      <w:szCs w:val="22"/>
                    </w:rPr>
                    <w:t>АО «Сочи-Парк»</w:t>
                  </w:r>
                </w:p>
                <w:p w:rsidR="007F76FF" w:rsidRDefault="007F76FF">
                  <w:pPr>
                    <w:tabs>
                      <w:tab w:val="left" w:pos="708"/>
                      <w:tab w:val="left" w:pos="6240"/>
                    </w:tabs>
                    <w:spacing w:after="0"/>
                    <w:contextualSpacing/>
                    <w:rPr>
                      <w:b/>
                      <w:bCs/>
                      <w:sz w:val="14"/>
                      <w:szCs w:val="14"/>
                    </w:rPr>
                  </w:pPr>
                </w:p>
                <w:p w:rsidR="007F76FF" w:rsidRDefault="00944451">
                  <w:pPr>
                    <w:tabs>
                      <w:tab w:val="left" w:pos="284"/>
                      <w:tab w:val="left" w:pos="708"/>
                      <w:tab w:val="left" w:pos="8364"/>
                    </w:tabs>
                    <w:rPr>
                      <w:b/>
                    </w:rPr>
                  </w:pPr>
                  <w:r>
                    <w:rPr>
                      <w:b/>
                      <w:sz w:val="22"/>
                      <w:szCs w:val="22"/>
                    </w:rPr>
                    <w:t xml:space="preserve">Генеральный </w:t>
                  </w:r>
                  <w:r w:rsidR="009D6BE7">
                    <w:rPr>
                      <w:b/>
                      <w:sz w:val="22"/>
                      <w:szCs w:val="22"/>
                    </w:rPr>
                    <w:t>директор</w:t>
                  </w:r>
                </w:p>
                <w:p w:rsidR="007F76FF" w:rsidRDefault="007F76FF">
                  <w:pPr>
                    <w:tabs>
                      <w:tab w:val="left" w:pos="284"/>
                      <w:tab w:val="left" w:pos="708"/>
                      <w:tab w:val="left" w:pos="8364"/>
                    </w:tabs>
                    <w:rPr>
                      <w:b/>
                    </w:rPr>
                  </w:pPr>
                </w:p>
                <w:p w:rsidR="007F76FF" w:rsidRDefault="009D6BE7">
                  <w:pPr>
                    <w:tabs>
                      <w:tab w:val="left" w:pos="284"/>
                      <w:tab w:val="left" w:pos="708"/>
                      <w:tab w:val="left" w:pos="8364"/>
                    </w:tabs>
                    <w:rPr>
                      <w:b/>
                    </w:rPr>
                  </w:pPr>
                  <w:r>
                    <w:rPr>
                      <w:b/>
                      <w:sz w:val="22"/>
                      <w:szCs w:val="22"/>
                    </w:rPr>
                    <w:t>_________________/Кузнецова Л.А./</w:t>
                  </w:r>
                </w:p>
                <w:p w:rsidR="007F76FF" w:rsidRDefault="009D6BE7">
                  <w:pPr>
                    <w:spacing w:line="216" w:lineRule="auto"/>
                    <w:ind w:right="-2"/>
                    <w:rPr>
                      <w:b/>
                      <w:bCs/>
                    </w:rPr>
                  </w:pPr>
                  <w:r>
                    <w:rPr>
                      <w:b/>
                      <w:bCs/>
                      <w:sz w:val="22"/>
                      <w:szCs w:val="22"/>
                    </w:rPr>
                    <w:t xml:space="preserve">м. п. </w:t>
                  </w:r>
                </w:p>
              </w:tc>
              <w:tc>
                <w:tcPr>
                  <w:tcW w:w="6316" w:type="dxa"/>
                  <w:shd w:val="clear" w:color="auto" w:fill="auto"/>
                  <w:vAlign w:val="bottom"/>
                </w:tcPr>
                <w:p w:rsidR="007F76FF" w:rsidRDefault="009D6BE7">
                  <w:pPr>
                    <w:spacing w:after="0"/>
                  </w:pPr>
                  <w:r>
                    <w:rPr>
                      <w:b/>
                      <w:bCs/>
                      <w:color w:val="000000"/>
                      <w:sz w:val="23"/>
                      <w:szCs w:val="23"/>
                    </w:rPr>
                    <w:t>ПОСТАВЩИК</w:t>
                  </w:r>
                  <w:r>
                    <w:rPr>
                      <w:b/>
                      <w:bCs/>
                      <w:sz w:val="23"/>
                      <w:szCs w:val="23"/>
                    </w:rPr>
                    <w:t>:</w:t>
                  </w:r>
                </w:p>
                <w:p w:rsidR="007F76FF" w:rsidRDefault="007F76FF">
                  <w:pPr>
                    <w:rPr>
                      <w:b/>
                      <w:sz w:val="23"/>
                      <w:szCs w:val="23"/>
                    </w:rPr>
                  </w:pPr>
                </w:p>
                <w:p w:rsidR="007F76FF" w:rsidRDefault="007F76FF">
                  <w:pPr>
                    <w:rPr>
                      <w:b/>
                      <w:bCs/>
                      <w:sz w:val="23"/>
                      <w:szCs w:val="23"/>
                    </w:rPr>
                  </w:pPr>
                </w:p>
                <w:p w:rsidR="00FF1087" w:rsidRDefault="00FF1087">
                  <w:pPr>
                    <w:rPr>
                      <w:b/>
                      <w:bCs/>
                      <w:sz w:val="23"/>
                      <w:szCs w:val="23"/>
                    </w:rPr>
                  </w:pPr>
                </w:p>
                <w:p w:rsidR="007F76FF" w:rsidRDefault="009D6BE7">
                  <w:r>
                    <w:rPr>
                      <w:b/>
                      <w:bCs/>
                      <w:sz w:val="23"/>
                      <w:szCs w:val="23"/>
                    </w:rPr>
                    <w:t>_______________________ /</w:t>
                  </w:r>
                  <w:r w:rsidR="0066432C">
                    <w:rPr>
                      <w:b/>
                      <w:bCs/>
                      <w:sz w:val="23"/>
                      <w:szCs w:val="23"/>
                    </w:rPr>
                    <w:t>________</w:t>
                  </w:r>
                  <w:r>
                    <w:rPr>
                      <w:b/>
                      <w:bCs/>
                      <w:sz w:val="23"/>
                      <w:szCs w:val="23"/>
                    </w:rPr>
                    <w:t>/</w:t>
                  </w:r>
                </w:p>
                <w:p w:rsidR="007F76FF" w:rsidRDefault="009D6BE7">
                  <w:pPr>
                    <w:snapToGrid w:val="0"/>
                    <w:spacing w:after="0"/>
                    <w:ind w:firstLine="567"/>
                    <w:rPr>
                      <w:rFonts w:eastAsia="SimSun;宋体"/>
                      <w:b/>
                      <w:bCs/>
                      <w:iCs/>
                      <w:kern w:val="2"/>
                      <w:lang w:eastAsia="zh-CN" w:bidi="hi-IN"/>
                    </w:rPr>
                  </w:pPr>
                  <w:proofErr w:type="spellStart"/>
                  <w:r>
                    <w:rPr>
                      <w:rFonts w:eastAsia="SimSun;宋体"/>
                      <w:b/>
                      <w:bCs/>
                      <w:iCs/>
                      <w:kern w:val="2"/>
                      <w:sz w:val="23"/>
                      <w:szCs w:val="23"/>
                      <w:lang w:eastAsia="zh-CN" w:bidi="hi-IN"/>
                    </w:rPr>
                    <w:t>м.п</w:t>
                  </w:r>
                  <w:proofErr w:type="spellEnd"/>
                  <w:r>
                    <w:rPr>
                      <w:rFonts w:eastAsia="SimSun;宋体"/>
                      <w:b/>
                      <w:bCs/>
                      <w:iCs/>
                      <w:kern w:val="2"/>
                      <w:sz w:val="23"/>
                      <w:szCs w:val="23"/>
                      <w:lang w:eastAsia="zh-CN" w:bidi="hi-IN"/>
                    </w:rPr>
                    <w:t>.</w:t>
                  </w:r>
                </w:p>
              </w:tc>
            </w:tr>
          </w:tbl>
          <w:p w:rsidR="007F76FF" w:rsidRDefault="007F76FF">
            <w:pPr>
              <w:spacing w:after="0"/>
              <w:contextualSpacing/>
              <w:rPr>
                <w:b/>
                <w:bCs/>
                <w:lang w:eastAsia="en-US" w:bidi="en-US"/>
              </w:rPr>
            </w:pPr>
          </w:p>
        </w:tc>
        <w:tc>
          <w:tcPr>
            <w:tcW w:w="222" w:type="dxa"/>
            <w:shd w:val="clear" w:color="auto" w:fill="auto"/>
          </w:tcPr>
          <w:p w:rsidR="007F76FF" w:rsidRDefault="007F76FF">
            <w:pPr>
              <w:snapToGrid w:val="0"/>
              <w:spacing w:after="0"/>
              <w:contextualSpacing/>
              <w:rPr>
                <w:b/>
                <w:bCs/>
                <w:lang w:eastAsia="en-US" w:bidi="en-US"/>
              </w:rPr>
            </w:pPr>
          </w:p>
        </w:tc>
      </w:tr>
    </w:tbl>
    <w:p w:rsidR="007F76FF" w:rsidRDefault="007F76FF" w:rsidP="00AB21E5">
      <w:pPr>
        <w:pStyle w:val="af5"/>
        <w:tabs>
          <w:tab w:val="left" w:pos="1417"/>
        </w:tabs>
        <w:spacing w:line="216" w:lineRule="auto"/>
        <w:ind w:right="-2"/>
      </w:pPr>
    </w:p>
    <w:sectPr w:rsidR="007F76FF" w:rsidSect="00944451">
      <w:footerReference w:type="default" r:id="rId20"/>
      <w:pgSz w:w="16838" w:h="11906" w:orient="landscape"/>
      <w:pgMar w:top="568" w:right="1134" w:bottom="1693" w:left="1134" w:header="0" w:footer="1134" w:gutter="0"/>
      <w:cols w:space="720"/>
      <w:formProt w:val="0"/>
      <w:docGrid w:linePitch="600" w:charSpace="3276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C95CE4" w:rsidRDefault="00C95CE4">
      <w:pPr>
        <w:spacing w:after="0"/>
      </w:pPr>
      <w:r>
        <w:separator/>
      </w:r>
    </w:p>
  </w:endnote>
  <w:endnote w:type="continuationSeparator" w:id="0">
    <w:p w:rsidR="00C95CE4" w:rsidRDefault="00C95CE4">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0002EFF" w:usb1="C0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Segoe UI">
    <w:panose1 w:val="020B0502040204020203"/>
    <w:charset w:val="CC"/>
    <w:family w:val="swiss"/>
    <w:pitch w:val="variable"/>
    <w:sig w:usb0="E4002EFF" w:usb1="C000E47F" w:usb2="00000009" w:usb3="00000000" w:csb0="000001FF" w:csb1="00000000"/>
  </w:font>
  <w:font w:name="Symbol">
    <w:panose1 w:val="05050102010706020507"/>
    <w:charset w:val="02"/>
    <w:family w:val="roman"/>
    <w:pitch w:val="variable"/>
    <w:sig w:usb0="00000000" w:usb1="10000000" w:usb2="00000000" w:usb3="00000000" w:csb0="80000000" w:csb1="00000000"/>
  </w:font>
  <w:font w:name="Liberation Sans">
    <w:panose1 w:val="020B0604020202020204"/>
    <w:charset w:val="CC"/>
    <w:family w:val="swiss"/>
    <w:pitch w:val="variable"/>
    <w:sig w:usb0="E0000AFF" w:usb1="500078FF" w:usb2="00000021" w:usb3="00000000" w:csb0="000001BF" w:csb1="00000000"/>
  </w:font>
  <w:font w:name="MS Gothic">
    <w:altName w:val="ＭＳ ゴシック"/>
    <w:panose1 w:val="020B0609070205080204"/>
    <w:charset w:val="80"/>
    <w:family w:val="modern"/>
    <w:pitch w:val="fixed"/>
    <w:sig w:usb0="E00002FF" w:usb1="6AC7FDFB" w:usb2="08000012" w:usb3="00000000" w:csb0="0002009F" w:csb1="00000000"/>
  </w:font>
  <w:font w:name="Tahoma">
    <w:panose1 w:val="020B0604030504040204"/>
    <w:charset w:val="CC"/>
    <w:family w:val="swiss"/>
    <w:pitch w:val="variable"/>
    <w:sig w:usb0="E1002EFF" w:usb1="C000605B" w:usb2="00000029" w:usb3="00000000" w:csb0="000101FF" w:csb1="00000000"/>
  </w:font>
  <w:font w:name="Lucida Sans">
    <w:panose1 w:val="020B0602030504020204"/>
    <w:charset w:val="00"/>
    <w:family w:val="swiss"/>
    <w:pitch w:val="variable"/>
    <w:sig w:usb0="00000003" w:usb1="00000000" w:usb2="00000000" w:usb3="00000000" w:csb0="00000001" w:csb1="00000000"/>
  </w:font>
  <w:font w:name="Courier New">
    <w:panose1 w:val="02070309020205020404"/>
    <w:charset w:val="CC"/>
    <w:family w:val="modern"/>
    <w:pitch w:val="fixed"/>
    <w:sig w:usb0="E0002EFF" w:usb1="C0007843" w:usb2="00000009" w:usb3="00000000" w:csb0="000001FF" w:csb1="00000000"/>
  </w:font>
  <w:font w:name="Times New Roman CYR">
    <w:panose1 w:val="02020603050405020304"/>
    <w:charset w:val="00"/>
    <w:family w:val="roman"/>
    <w:notTrueType/>
    <w:pitch w:val="default"/>
  </w:font>
  <w:font w:name="SimSun;宋体">
    <w:panose1 w:val="00000000000000000000"/>
    <w:charset w:val="80"/>
    <w:family w:val="roman"/>
    <w:notTrueType/>
    <w:pitch w:val="default"/>
  </w:font>
  <w:font w:name="Calibri Light">
    <w:panose1 w:val="020F0302020204030204"/>
    <w:charset w:val="CC"/>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7F76FF" w:rsidRDefault="009D6BE7">
    <w:pPr>
      <w:pStyle w:val="af2"/>
      <w:jc w:val="right"/>
    </w:pPr>
    <w:r>
      <w:fldChar w:fldCharType="begin"/>
    </w:r>
    <w:r>
      <w:instrText>PAGE</w:instrText>
    </w:r>
    <w:r>
      <w:fldChar w:fldCharType="separate"/>
    </w:r>
    <w:r>
      <w:t>1</w:t>
    </w:r>
    <w:r>
      <w:fldChar w:fldCharType="end"/>
    </w:r>
  </w:p>
  <w:p w:rsidR="007F76FF" w:rsidRDefault="007F76FF">
    <w:pPr>
      <w:pStyle w:val="af2"/>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7F76FF" w:rsidRDefault="009D6BE7">
    <w:pPr>
      <w:pStyle w:val="af2"/>
      <w:jc w:val="right"/>
    </w:pPr>
    <w:r>
      <w:fldChar w:fldCharType="begin"/>
    </w:r>
    <w:r>
      <w:instrText>PAGE</w:instrText>
    </w:r>
    <w:r>
      <w:fldChar w:fldCharType="separate"/>
    </w:r>
    <w:r>
      <w:t>10</w:t>
    </w:r>
    <w: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C95CE4" w:rsidRDefault="00C95CE4">
      <w:pPr>
        <w:spacing w:after="0"/>
      </w:pPr>
      <w:r>
        <w:separator/>
      </w:r>
    </w:p>
  </w:footnote>
  <w:footnote w:type="continuationSeparator" w:id="0">
    <w:p w:rsidR="00C95CE4" w:rsidRDefault="00C95CE4">
      <w:pPr>
        <w:spacing w:after="0"/>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38A4257C"/>
    <w:multiLevelType w:val="multilevel"/>
    <w:tmpl w:val="A0AC8DC6"/>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 w15:restartNumberingAfterBreak="0">
    <w:nsid w:val="487E5779"/>
    <w:multiLevelType w:val="multilevel"/>
    <w:tmpl w:val="EABE1D68"/>
    <w:lvl w:ilvl="0">
      <w:start w:val="1"/>
      <w:numFmt w:val="decimal"/>
      <w:pStyle w:val="1"/>
      <w:lvlText w:val="%1"/>
      <w:lvlJc w:val="left"/>
      <w:pPr>
        <w:ind w:left="432" w:hanging="432"/>
      </w:pPr>
      <w:rPr>
        <w:rFonts w:cs="Times New Roman"/>
      </w:rPr>
    </w:lvl>
    <w:lvl w:ilvl="1">
      <w:start w:val="1"/>
      <w:numFmt w:val="decimal"/>
      <w:pStyle w:val="2"/>
      <w:lvlText w:val="%1.%2"/>
      <w:lvlJc w:val="left"/>
      <w:pPr>
        <w:ind w:left="576" w:hanging="576"/>
      </w:pPr>
      <w:rPr>
        <w:rFonts w:cs="Times New Roman"/>
      </w:rPr>
    </w:lvl>
    <w:lvl w:ilvl="2">
      <w:start w:val="1"/>
      <w:numFmt w:val="decimal"/>
      <w:pStyle w:val="3"/>
      <w:lvlText w:val="%1.%2.%3"/>
      <w:lvlJc w:val="left"/>
      <w:pPr>
        <w:ind w:left="720" w:hanging="720"/>
      </w:pPr>
      <w:rPr>
        <w:rFonts w:cs="Times New Roman"/>
      </w:rPr>
    </w:lvl>
    <w:lvl w:ilvl="3">
      <w:start w:val="1"/>
      <w:numFmt w:val="decimal"/>
      <w:pStyle w:val="4"/>
      <w:lvlText w:val="%1.%2.%3.%4"/>
      <w:lvlJc w:val="left"/>
      <w:pPr>
        <w:ind w:left="864" w:hanging="864"/>
      </w:pPr>
      <w:rPr>
        <w:rFonts w:cs="Times New Roman"/>
      </w:rPr>
    </w:lvl>
    <w:lvl w:ilvl="4">
      <w:start w:val="1"/>
      <w:numFmt w:val="decimal"/>
      <w:pStyle w:val="5"/>
      <w:lvlText w:val="%1.%2.%3.%4.%5"/>
      <w:lvlJc w:val="left"/>
      <w:pPr>
        <w:ind w:left="1008" w:hanging="1008"/>
      </w:pPr>
      <w:rPr>
        <w:rFonts w:cs="Times New Roman"/>
      </w:rPr>
    </w:lvl>
    <w:lvl w:ilvl="5">
      <w:start w:val="1"/>
      <w:numFmt w:val="decimal"/>
      <w:pStyle w:val="6"/>
      <w:lvlText w:val="%1.%2.%3.%4.%5.%6"/>
      <w:lvlJc w:val="left"/>
      <w:pPr>
        <w:ind w:left="1152" w:hanging="1152"/>
      </w:pPr>
      <w:rPr>
        <w:rFonts w:cs="Times New Roman"/>
      </w:rPr>
    </w:lvl>
    <w:lvl w:ilvl="6">
      <w:start w:val="1"/>
      <w:numFmt w:val="decimal"/>
      <w:pStyle w:val="7"/>
      <w:lvlText w:val="%1.%2.%3.%4.%5.%6.%7"/>
      <w:lvlJc w:val="left"/>
      <w:pPr>
        <w:ind w:left="1296" w:hanging="1296"/>
      </w:pPr>
      <w:rPr>
        <w:rFonts w:cs="Times New Roman"/>
      </w:rPr>
    </w:lvl>
    <w:lvl w:ilvl="7">
      <w:start w:val="1"/>
      <w:numFmt w:val="decimal"/>
      <w:pStyle w:val="8"/>
      <w:lvlText w:val="%1.%2.%3.%4.%5.%6.%7.%8"/>
      <w:lvlJc w:val="left"/>
      <w:pPr>
        <w:ind w:left="1440" w:hanging="1440"/>
      </w:pPr>
      <w:rPr>
        <w:rFonts w:cs="Times New Roman"/>
      </w:rPr>
    </w:lvl>
    <w:lvl w:ilvl="8">
      <w:start w:val="1"/>
      <w:numFmt w:val="decimal"/>
      <w:pStyle w:val="9"/>
      <w:lvlText w:val="%1.%2.%3.%4.%5.%6.%7.%8.%9"/>
      <w:lvlJc w:val="left"/>
      <w:pPr>
        <w:ind w:left="1584" w:hanging="1584"/>
      </w:pPr>
      <w:rPr>
        <w:rFonts w:cs="Times New Roman"/>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F76FF"/>
    <w:rsid w:val="002F617B"/>
    <w:rsid w:val="003C6D25"/>
    <w:rsid w:val="00433B8F"/>
    <w:rsid w:val="00532765"/>
    <w:rsid w:val="00541986"/>
    <w:rsid w:val="0066432C"/>
    <w:rsid w:val="006A14BD"/>
    <w:rsid w:val="007238B3"/>
    <w:rsid w:val="007A7E20"/>
    <w:rsid w:val="007F76FF"/>
    <w:rsid w:val="00933F39"/>
    <w:rsid w:val="00944451"/>
    <w:rsid w:val="009D6BE7"/>
    <w:rsid w:val="00AB21E5"/>
    <w:rsid w:val="00BF66AF"/>
    <w:rsid w:val="00C95CE4"/>
    <w:rsid w:val="00FF1087"/>
  </w:rsids>
  <m:mathPr>
    <m:mathFont m:val="Cambria Math"/>
    <m:brkBin m:val="before"/>
    <m:brkBinSub m:val="--"/>
    <m:smallFrac m:val="0"/>
    <m:dispDef/>
    <m:lMargin m:val="0"/>
    <m:rMargin m:val="0"/>
    <m:defJc m:val="centerGroup"/>
    <m:wrapIndent m:val="1440"/>
    <m:intLim m:val="subSup"/>
    <m:naryLim m:val="undOvr"/>
  </m:mathPr>
  <w:themeFontLang w:val="" w:eastAsia="" w:bidi=""/>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061F65D"/>
  <w15:docId w15:val="{AF4909BE-16A5-47A5-A0AC-517A84A23B9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libri" w:eastAsia="Calibri" w:hAnsi="Calibri" w:cs="Arial"/>
        <w:sz w:val="22"/>
        <w:szCs w:val="22"/>
        <w:lang w:val="ru-RU" w:eastAsia="en-US"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a">
    <w:name w:val="Normal"/>
    <w:qFormat/>
    <w:pPr>
      <w:suppressAutoHyphens/>
      <w:overflowPunct w:val="0"/>
      <w:spacing w:after="60"/>
      <w:jc w:val="both"/>
    </w:pPr>
    <w:rPr>
      <w:rFonts w:ascii="Times New Roman" w:eastAsia="Times New Roman" w:hAnsi="Times New Roman" w:cs="Times New Roman"/>
      <w:color w:val="00000A"/>
      <w:sz w:val="24"/>
      <w:szCs w:val="24"/>
      <w:lang w:eastAsia="ar-SA"/>
    </w:rPr>
  </w:style>
  <w:style w:type="paragraph" w:styleId="1">
    <w:name w:val="heading 1"/>
    <w:qFormat/>
    <w:pPr>
      <w:keepNext/>
      <w:widowControl w:val="0"/>
      <w:numPr>
        <w:numId w:val="1"/>
      </w:numPr>
      <w:suppressAutoHyphens/>
      <w:spacing w:before="360"/>
      <w:jc w:val="center"/>
      <w:outlineLvl w:val="0"/>
    </w:pPr>
    <w:rPr>
      <w:b/>
      <w:sz w:val="28"/>
      <w:szCs w:val="20"/>
    </w:rPr>
  </w:style>
  <w:style w:type="paragraph" w:styleId="2">
    <w:name w:val="heading 2"/>
    <w:qFormat/>
    <w:pPr>
      <w:keepNext/>
      <w:widowControl w:val="0"/>
      <w:numPr>
        <w:ilvl w:val="1"/>
        <w:numId w:val="1"/>
      </w:numPr>
      <w:suppressAutoHyphens/>
      <w:spacing w:line="360" w:lineRule="auto"/>
      <w:outlineLvl w:val="1"/>
    </w:pPr>
    <w:rPr>
      <w:sz w:val="32"/>
      <w:szCs w:val="20"/>
      <w:lang w:eastAsia="ru-RU"/>
    </w:rPr>
  </w:style>
  <w:style w:type="paragraph" w:styleId="3">
    <w:name w:val="heading 3"/>
    <w:qFormat/>
    <w:pPr>
      <w:keepNext/>
      <w:widowControl w:val="0"/>
      <w:numPr>
        <w:ilvl w:val="2"/>
        <w:numId w:val="1"/>
      </w:numPr>
      <w:suppressAutoHyphens/>
      <w:spacing w:line="360" w:lineRule="auto"/>
      <w:outlineLvl w:val="2"/>
    </w:pPr>
    <w:rPr>
      <w:b/>
      <w:sz w:val="32"/>
      <w:szCs w:val="20"/>
      <w:lang w:eastAsia="ru-RU"/>
    </w:rPr>
  </w:style>
  <w:style w:type="paragraph" w:styleId="4">
    <w:name w:val="heading 4"/>
    <w:qFormat/>
    <w:pPr>
      <w:keepNext/>
      <w:widowControl w:val="0"/>
      <w:numPr>
        <w:ilvl w:val="3"/>
        <w:numId w:val="1"/>
      </w:numPr>
      <w:suppressAutoHyphens/>
      <w:spacing w:line="360" w:lineRule="auto"/>
      <w:outlineLvl w:val="3"/>
    </w:pPr>
    <w:rPr>
      <w:b/>
      <w:sz w:val="28"/>
      <w:szCs w:val="20"/>
      <w:lang w:eastAsia="ru-RU"/>
    </w:rPr>
  </w:style>
  <w:style w:type="paragraph" w:styleId="5">
    <w:name w:val="heading 5"/>
    <w:qFormat/>
    <w:pPr>
      <w:keepNext/>
      <w:widowControl w:val="0"/>
      <w:numPr>
        <w:ilvl w:val="4"/>
        <w:numId w:val="1"/>
      </w:numPr>
      <w:suppressAutoHyphens/>
      <w:outlineLvl w:val="4"/>
    </w:pPr>
    <w:rPr>
      <w:b/>
      <w:sz w:val="28"/>
      <w:szCs w:val="20"/>
      <w:lang w:eastAsia="ru-RU"/>
    </w:rPr>
  </w:style>
  <w:style w:type="paragraph" w:styleId="6">
    <w:name w:val="heading 6"/>
    <w:qFormat/>
    <w:pPr>
      <w:keepNext/>
      <w:widowControl w:val="0"/>
      <w:numPr>
        <w:ilvl w:val="5"/>
        <w:numId w:val="1"/>
      </w:numPr>
      <w:suppressAutoHyphens/>
      <w:outlineLvl w:val="5"/>
    </w:pPr>
    <w:rPr>
      <w:b/>
      <w:sz w:val="28"/>
      <w:szCs w:val="20"/>
      <w:lang w:eastAsia="ru-RU"/>
    </w:rPr>
  </w:style>
  <w:style w:type="paragraph" w:styleId="7">
    <w:name w:val="heading 7"/>
    <w:qFormat/>
    <w:pPr>
      <w:keepNext/>
      <w:widowControl w:val="0"/>
      <w:numPr>
        <w:ilvl w:val="6"/>
        <w:numId w:val="1"/>
      </w:numPr>
      <w:suppressAutoHyphens/>
      <w:spacing w:line="360" w:lineRule="auto"/>
      <w:jc w:val="center"/>
      <w:outlineLvl w:val="6"/>
    </w:pPr>
    <w:rPr>
      <w:b/>
      <w:szCs w:val="20"/>
      <w:lang w:eastAsia="ru-RU"/>
    </w:rPr>
  </w:style>
  <w:style w:type="paragraph" w:styleId="8">
    <w:name w:val="heading 8"/>
    <w:qFormat/>
    <w:pPr>
      <w:keepNext/>
      <w:widowControl w:val="0"/>
      <w:numPr>
        <w:ilvl w:val="7"/>
        <w:numId w:val="1"/>
      </w:numPr>
      <w:suppressAutoHyphens/>
      <w:outlineLvl w:val="7"/>
    </w:pPr>
    <w:rPr>
      <w:b/>
      <w:szCs w:val="20"/>
      <w:lang w:eastAsia="ru-RU"/>
    </w:rPr>
  </w:style>
  <w:style w:type="paragraph" w:styleId="9">
    <w:name w:val="heading 9"/>
    <w:qFormat/>
    <w:pPr>
      <w:keepNext/>
      <w:widowControl w:val="0"/>
      <w:numPr>
        <w:ilvl w:val="8"/>
        <w:numId w:val="1"/>
      </w:numPr>
      <w:suppressAutoHyphens/>
      <w:outlineLvl w:val="8"/>
    </w:pPr>
    <w:rPr>
      <w:szCs w:val="20"/>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a3">
    <w:name w:val="Цветовое выделение"/>
    <w:qFormat/>
    <w:rPr>
      <w:b/>
      <w:bCs/>
      <w:color w:val="000080"/>
    </w:rPr>
  </w:style>
  <w:style w:type="character" w:customStyle="1" w:styleId="apple-converted-space">
    <w:name w:val="apple-converted-space"/>
    <w:basedOn w:val="a0"/>
    <w:qFormat/>
  </w:style>
  <w:style w:type="character" w:customStyle="1" w:styleId="a4">
    <w:name w:val="Текст выноски Знак"/>
    <w:basedOn w:val="a0"/>
    <w:qFormat/>
    <w:rPr>
      <w:rFonts w:ascii="Segoe UI" w:eastAsia="Times New Roman" w:hAnsi="Segoe UI" w:cs="Segoe UI"/>
      <w:sz w:val="18"/>
      <w:szCs w:val="18"/>
      <w:lang w:eastAsia="ar-SA"/>
    </w:rPr>
  </w:style>
  <w:style w:type="character" w:customStyle="1" w:styleId="a5">
    <w:name w:val="Верхний колонтитул Знак"/>
    <w:basedOn w:val="a0"/>
    <w:qFormat/>
    <w:rPr>
      <w:rFonts w:ascii="Times New Roman" w:eastAsia="Times New Roman" w:hAnsi="Times New Roman" w:cs="Times New Roman"/>
      <w:sz w:val="24"/>
      <w:szCs w:val="24"/>
      <w:lang w:eastAsia="ar-SA"/>
    </w:rPr>
  </w:style>
  <w:style w:type="character" w:customStyle="1" w:styleId="a6">
    <w:name w:val="Нижний колонтитул Знак"/>
    <w:basedOn w:val="a0"/>
    <w:qFormat/>
    <w:rPr>
      <w:rFonts w:ascii="Times New Roman" w:eastAsia="Times New Roman" w:hAnsi="Times New Roman" w:cs="Times New Roman"/>
      <w:sz w:val="24"/>
      <w:szCs w:val="24"/>
      <w:lang w:eastAsia="ar-SA"/>
    </w:rPr>
  </w:style>
  <w:style w:type="character" w:customStyle="1" w:styleId="bold">
    <w:name w:val="bold"/>
    <w:basedOn w:val="a0"/>
    <w:qFormat/>
  </w:style>
  <w:style w:type="character" w:customStyle="1" w:styleId="value">
    <w:name w:val="value"/>
    <w:basedOn w:val="a0"/>
    <w:qFormat/>
  </w:style>
  <w:style w:type="character" w:customStyle="1" w:styleId="10">
    <w:name w:val="Заголовок 1 Знак"/>
    <w:basedOn w:val="a0"/>
    <w:qFormat/>
    <w:rPr>
      <w:rFonts w:ascii="Times New Roman" w:eastAsia="Times New Roman" w:hAnsi="Times New Roman" w:cs="Times New Roman"/>
      <w:b/>
      <w:sz w:val="28"/>
      <w:szCs w:val="20"/>
    </w:rPr>
  </w:style>
  <w:style w:type="character" w:customStyle="1" w:styleId="20">
    <w:name w:val="Заголовок 2 Знак"/>
    <w:basedOn w:val="a0"/>
    <w:qFormat/>
    <w:rPr>
      <w:rFonts w:ascii="Times New Roman" w:eastAsia="Times New Roman" w:hAnsi="Times New Roman" w:cs="Times New Roman"/>
      <w:sz w:val="32"/>
      <w:szCs w:val="20"/>
      <w:lang w:eastAsia="ru-RU"/>
    </w:rPr>
  </w:style>
  <w:style w:type="character" w:customStyle="1" w:styleId="30">
    <w:name w:val="Заголовок 3 Знак"/>
    <w:basedOn w:val="a0"/>
    <w:qFormat/>
    <w:rPr>
      <w:rFonts w:ascii="Times New Roman" w:eastAsia="Times New Roman" w:hAnsi="Times New Roman" w:cs="Times New Roman"/>
      <w:b/>
      <w:sz w:val="32"/>
      <w:szCs w:val="20"/>
      <w:lang w:eastAsia="ru-RU"/>
    </w:rPr>
  </w:style>
  <w:style w:type="character" w:customStyle="1" w:styleId="40">
    <w:name w:val="Заголовок 4 Знак"/>
    <w:basedOn w:val="a0"/>
    <w:qFormat/>
    <w:rPr>
      <w:rFonts w:ascii="Times New Roman" w:eastAsia="Times New Roman" w:hAnsi="Times New Roman" w:cs="Times New Roman"/>
      <w:b/>
      <w:sz w:val="28"/>
      <w:szCs w:val="20"/>
      <w:lang w:eastAsia="ru-RU"/>
    </w:rPr>
  </w:style>
  <w:style w:type="character" w:customStyle="1" w:styleId="50">
    <w:name w:val="Заголовок 5 Знак"/>
    <w:basedOn w:val="a0"/>
    <w:qFormat/>
    <w:rPr>
      <w:rFonts w:ascii="Times New Roman" w:eastAsia="Times New Roman" w:hAnsi="Times New Roman" w:cs="Times New Roman"/>
      <w:b/>
      <w:sz w:val="28"/>
      <w:szCs w:val="20"/>
      <w:lang w:eastAsia="ru-RU"/>
    </w:rPr>
  </w:style>
  <w:style w:type="character" w:customStyle="1" w:styleId="60">
    <w:name w:val="Заголовок 6 Знак"/>
    <w:basedOn w:val="a0"/>
    <w:qFormat/>
    <w:rPr>
      <w:rFonts w:ascii="Times New Roman" w:eastAsia="Times New Roman" w:hAnsi="Times New Roman" w:cs="Times New Roman"/>
      <w:b/>
      <w:sz w:val="28"/>
      <w:szCs w:val="20"/>
      <w:lang w:eastAsia="ru-RU"/>
    </w:rPr>
  </w:style>
  <w:style w:type="character" w:customStyle="1" w:styleId="70">
    <w:name w:val="Заголовок 7 Знак"/>
    <w:basedOn w:val="a0"/>
    <w:qFormat/>
    <w:rPr>
      <w:rFonts w:ascii="Times New Roman" w:eastAsia="Times New Roman" w:hAnsi="Times New Roman" w:cs="Times New Roman"/>
      <w:b/>
      <w:sz w:val="24"/>
      <w:szCs w:val="20"/>
      <w:lang w:eastAsia="ru-RU"/>
    </w:rPr>
  </w:style>
  <w:style w:type="character" w:customStyle="1" w:styleId="80">
    <w:name w:val="Заголовок 8 Знак"/>
    <w:basedOn w:val="a0"/>
    <w:qFormat/>
    <w:rPr>
      <w:rFonts w:ascii="Times New Roman" w:eastAsia="Times New Roman" w:hAnsi="Times New Roman" w:cs="Times New Roman"/>
      <w:b/>
      <w:sz w:val="24"/>
      <w:szCs w:val="20"/>
      <w:lang w:eastAsia="ru-RU"/>
    </w:rPr>
  </w:style>
  <w:style w:type="character" w:customStyle="1" w:styleId="90">
    <w:name w:val="Заголовок 9 Знак"/>
    <w:basedOn w:val="a0"/>
    <w:qFormat/>
    <w:rPr>
      <w:rFonts w:ascii="Times New Roman" w:eastAsia="Times New Roman" w:hAnsi="Times New Roman" w:cs="Times New Roman"/>
      <w:sz w:val="24"/>
      <w:szCs w:val="20"/>
      <w:lang w:eastAsia="ru-RU"/>
    </w:rPr>
  </w:style>
  <w:style w:type="character" w:styleId="a7">
    <w:name w:val="Hyperlink"/>
    <w:basedOn w:val="a0"/>
    <w:qFormat/>
    <w:rPr>
      <w:color w:val="0000FF"/>
      <w:u w:val="single"/>
    </w:rPr>
  </w:style>
  <w:style w:type="character" w:customStyle="1" w:styleId="FontStyle12">
    <w:name w:val="Font Style12"/>
    <w:qFormat/>
    <w:rPr>
      <w:rFonts w:ascii="Arial" w:hAnsi="Arial" w:cs="Arial"/>
      <w:b/>
      <w:bCs/>
      <w:sz w:val="16"/>
      <w:szCs w:val="16"/>
    </w:rPr>
  </w:style>
  <w:style w:type="character" w:customStyle="1" w:styleId="a8">
    <w:name w:val="Основной текст_"/>
    <w:basedOn w:val="a0"/>
    <w:qFormat/>
    <w:rPr>
      <w:rFonts w:ascii="Times New Roman" w:eastAsia="Times New Roman" w:hAnsi="Times New Roman" w:cs="Times New Roman"/>
      <w:sz w:val="21"/>
      <w:szCs w:val="21"/>
      <w:highlight w:val="white"/>
    </w:rPr>
  </w:style>
  <w:style w:type="character" w:customStyle="1" w:styleId="WWCharOUTLINELVL1">
    <w:name w:val="WW_CharOUTLINELVL1"/>
    <w:qFormat/>
    <w:rPr>
      <w:rFonts w:cs="Times New Roman"/>
    </w:rPr>
  </w:style>
  <w:style w:type="character" w:customStyle="1" w:styleId="WWCharOUTLINELVL2">
    <w:name w:val="WW_CharOUTLINELVL2"/>
    <w:qFormat/>
    <w:rPr>
      <w:rFonts w:cs="Times New Roman"/>
    </w:rPr>
  </w:style>
  <w:style w:type="character" w:customStyle="1" w:styleId="WWCharOUTLINELVL3">
    <w:name w:val="WW_CharOUTLINELVL3"/>
    <w:qFormat/>
    <w:rPr>
      <w:rFonts w:cs="Times New Roman"/>
    </w:rPr>
  </w:style>
  <w:style w:type="character" w:customStyle="1" w:styleId="WWCharOUTLINELVL4">
    <w:name w:val="WW_CharOUTLINELVL4"/>
    <w:qFormat/>
    <w:rPr>
      <w:rFonts w:cs="Times New Roman"/>
    </w:rPr>
  </w:style>
  <w:style w:type="character" w:customStyle="1" w:styleId="WWCharOUTLINELVL5">
    <w:name w:val="WW_CharOUTLINELVL5"/>
    <w:qFormat/>
    <w:rPr>
      <w:rFonts w:cs="Times New Roman"/>
    </w:rPr>
  </w:style>
  <w:style w:type="character" w:customStyle="1" w:styleId="WWCharOUTLINELVL6">
    <w:name w:val="WW_CharOUTLINELVL6"/>
    <w:qFormat/>
    <w:rPr>
      <w:rFonts w:cs="Times New Roman"/>
    </w:rPr>
  </w:style>
  <w:style w:type="character" w:customStyle="1" w:styleId="WWCharOUTLINELVL7">
    <w:name w:val="WW_CharOUTLINELVL7"/>
    <w:qFormat/>
    <w:rPr>
      <w:rFonts w:cs="Times New Roman"/>
    </w:rPr>
  </w:style>
  <w:style w:type="character" w:customStyle="1" w:styleId="WWCharOUTLINELVL8">
    <w:name w:val="WW_CharOUTLINELVL8"/>
    <w:qFormat/>
    <w:rPr>
      <w:rFonts w:cs="Times New Roman"/>
    </w:rPr>
  </w:style>
  <w:style w:type="character" w:customStyle="1" w:styleId="WWCharOUTLINELVL9">
    <w:name w:val="WW_CharOUTLINELVL9"/>
    <w:qFormat/>
    <w:rPr>
      <w:rFonts w:cs="Times New Roman"/>
    </w:rPr>
  </w:style>
  <w:style w:type="character" w:customStyle="1" w:styleId="WWCharLFO2LVL1">
    <w:name w:val="WW_CharLFO2LVL1"/>
    <w:qFormat/>
    <w:rPr>
      <w:rFonts w:ascii="Symbol" w:hAnsi="Symbol"/>
    </w:rPr>
  </w:style>
  <w:style w:type="character" w:customStyle="1" w:styleId="WWCharLFO3LVL1">
    <w:name w:val="WW_CharLFO3LVL1"/>
    <w:qFormat/>
    <w:rPr>
      <w:b/>
    </w:rPr>
  </w:style>
  <w:style w:type="character" w:customStyle="1" w:styleId="WWCharLFO5LVL1">
    <w:name w:val="WW_CharLFO5LVL1"/>
    <w:qFormat/>
    <w:rPr>
      <w:rFonts w:cs="Times New Roman"/>
    </w:rPr>
  </w:style>
  <w:style w:type="character" w:customStyle="1" w:styleId="WWCharLFO5LVL2">
    <w:name w:val="WW_CharLFO5LVL2"/>
    <w:qFormat/>
    <w:rPr>
      <w:rFonts w:cs="Times New Roman"/>
    </w:rPr>
  </w:style>
  <w:style w:type="character" w:customStyle="1" w:styleId="WWCharLFO5LVL3">
    <w:name w:val="WW_CharLFO5LVL3"/>
    <w:qFormat/>
    <w:rPr>
      <w:rFonts w:cs="Times New Roman"/>
    </w:rPr>
  </w:style>
  <w:style w:type="character" w:customStyle="1" w:styleId="WWCharLFO5LVL4">
    <w:name w:val="WW_CharLFO5LVL4"/>
    <w:qFormat/>
    <w:rPr>
      <w:rFonts w:cs="Times New Roman"/>
    </w:rPr>
  </w:style>
  <w:style w:type="character" w:customStyle="1" w:styleId="WWCharLFO5LVL5">
    <w:name w:val="WW_CharLFO5LVL5"/>
    <w:qFormat/>
    <w:rPr>
      <w:rFonts w:cs="Times New Roman"/>
    </w:rPr>
  </w:style>
  <w:style w:type="character" w:customStyle="1" w:styleId="WWCharLFO5LVL6">
    <w:name w:val="WW_CharLFO5LVL6"/>
    <w:qFormat/>
    <w:rPr>
      <w:rFonts w:cs="Times New Roman"/>
    </w:rPr>
  </w:style>
  <w:style w:type="character" w:customStyle="1" w:styleId="WWCharLFO5LVL7">
    <w:name w:val="WW_CharLFO5LVL7"/>
    <w:qFormat/>
    <w:rPr>
      <w:rFonts w:cs="Times New Roman"/>
    </w:rPr>
  </w:style>
  <w:style w:type="character" w:customStyle="1" w:styleId="WWCharLFO5LVL8">
    <w:name w:val="WW_CharLFO5LVL8"/>
    <w:qFormat/>
    <w:rPr>
      <w:rFonts w:cs="Times New Roman"/>
    </w:rPr>
  </w:style>
  <w:style w:type="character" w:customStyle="1" w:styleId="WWCharLFO5LVL9">
    <w:name w:val="WW_CharLFO5LVL9"/>
    <w:qFormat/>
    <w:rPr>
      <w:rFonts w:cs="Times New Roman"/>
    </w:rPr>
  </w:style>
  <w:style w:type="character" w:customStyle="1" w:styleId="WWCharLFO6LVL1">
    <w:name w:val="WW_CharLFO6LVL1"/>
    <w:qFormat/>
    <w:rPr>
      <w:i w:val="0"/>
      <w:sz w:val="24"/>
      <w:szCs w:val="24"/>
    </w:rPr>
  </w:style>
  <w:style w:type="character" w:customStyle="1" w:styleId="WWCharLFO7LVL1">
    <w:name w:val="WW_CharLFO7LVL1"/>
    <w:qFormat/>
    <w:rPr>
      <w:rFonts w:cs="Times New Roman"/>
    </w:rPr>
  </w:style>
  <w:style w:type="character" w:customStyle="1" w:styleId="WWCharLFO7LVL2">
    <w:name w:val="WW_CharLFO7LVL2"/>
    <w:qFormat/>
    <w:rPr>
      <w:rFonts w:cs="Times New Roman"/>
    </w:rPr>
  </w:style>
  <w:style w:type="character" w:customStyle="1" w:styleId="WWCharLFO7LVL3">
    <w:name w:val="WW_CharLFO7LVL3"/>
    <w:qFormat/>
    <w:rPr>
      <w:rFonts w:cs="Times New Roman"/>
    </w:rPr>
  </w:style>
  <w:style w:type="character" w:customStyle="1" w:styleId="WWCharLFO7LVL4">
    <w:name w:val="WW_CharLFO7LVL4"/>
    <w:qFormat/>
    <w:rPr>
      <w:rFonts w:cs="Times New Roman"/>
    </w:rPr>
  </w:style>
  <w:style w:type="character" w:customStyle="1" w:styleId="WWCharLFO7LVL5">
    <w:name w:val="WW_CharLFO7LVL5"/>
    <w:qFormat/>
    <w:rPr>
      <w:rFonts w:cs="Times New Roman"/>
    </w:rPr>
  </w:style>
  <w:style w:type="character" w:customStyle="1" w:styleId="WWCharLFO7LVL6">
    <w:name w:val="WW_CharLFO7LVL6"/>
    <w:qFormat/>
    <w:rPr>
      <w:rFonts w:cs="Times New Roman"/>
    </w:rPr>
  </w:style>
  <w:style w:type="character" w:customStyle="1" w:styleId="WWCharLFO7LVL7">
    <w:name w:val="WW_CharLFO7LVL7"/>
    <w:qFormat/>
    <w:rPr>
      <w:rFonts w:cs="Times New Roman"/>
    </w:rPr>
  </w:style>
  <w:style w:type="character" w:customStyle="1" w:styleId="WWCharLFO7LVL8">
    <w:name w:val="WW_CharLFO7LVL8"/>
    <w:qFormat/>
    <w:rPr>
      <w:rFonts w:cs="Times New Roman"/>
    </w:rPr>
  </w:style>
  <w:style w:type="character" w:customStyle="1" w:styleId="WWCharLFO7LVL9">
    <w:name w:val="WW_CharLFO7LVL9"/>
    <w:qFormat/>
    <w:rPr>
      <w:rFonts w:cs="Times New Roman"/>
    </w:rPr>
  </w:style>
  <w:style w:type="character" w:customStyle="1" w:styleId="WWCharLFO8LVL1">
    <w:name w:val="WW_CharLFO8LVL1"/>
    <w:qFormat/>
    <w:rPr>
      <w:rFonts w:cs="Times New Roman"/>
    </w:rPr>
  </w:style>
  <w:style w:type="character" w:customStyle="1" w:styleId="WWCharLFO8LVL2">
    <w:name w:val="WW_CharLFO8LVL2"/>
    <w:qFormat/>
    <w:rPr>
      <w:rFonts w:cs="Times New Roman"/>
    </w:rPr>
  </w:style>
  <w:style w:type="character" w:customStyle="1" w:styleId="WWCharLFO8LVL3">
    <w:name w:val="WW_CharLFO8LVL3"/>
    <w:qFormat/>
    <w:rPr>
      <w:rFonts w:cs="Times New Roman"/>
    </w:rPr>
  </w:style>
  <w:style w:type="character" w:customStyle="1" w:styleId="WWCharLFO8LVL4">
    <w:name w:val="WW_CharLFO8LVL4"/>
    <w:qFormat/>
    <w:rPr>
      <w:rFonts w:cs="Times New Roman"/>
    </w:rPr>
  </w:style>
  <w:style w:type="character" w:customStyle="1" w:styleId="WWCharLFO8LVL5">
    <w:name w:val="WW_CharLFO8LVL5"/>
    <w:qFormat/>
    <w:rPr>
      <w:rFonts w:cs="Times New Roman"/>
    </w:rPr>
  </w:style>
  <w:style w:type="character" w:customStyle="1" w:styleId="WWCharLFO8LVL6">
    <w:name w:val="WW_CharLFO8LVL6"/>
    <w:qFormat/>
    <w:rPr>
      <w:rFonts w:cs="Times New Roman"/>
    </w:rPr>
  </w:style>
  <w:style w:type="character" w:customStyle="1" w:styleId="WWCharLFO8LVL7">
    <w:name w:val="WW_CharLFO8LVL7"/>
    <w:qFormat/>
    <w:rPr>
      <w:rFonts w:cs="Times New Roman"/>
    </w:rPr>
  </w:style>
  <w:style w:type="character" w:customStyle="1" w:styleId="WWCharLFO8LVL8">
    <w:name w:val="WW_CharLFO8LVL8"/>
    <w:qFormat/>
    <w:rPr>
      <w:rFonts w:cs="Times New Roman"/>
    </w:rPr>
  </w:style>
  <w:style w:type="character" w:customStyle="1" w:styleId="WWCharLFO8LVL9">
    <w:name w:val="WW_CharLFO8LVL9"/>
    <w:qFormat/>
    <w:rPr>
      <w:rFonts w:cs="Times New Roman"/>
    </w:rPr>
  </w:style>
  <w:style w:type="character" w:customStyle="1" w:styleId="WWCharLFO9LVL1">
    <w:name w:val="WW_CharLFO9LVL1"/>
    <w:qFormat/>
    <w:rPr>
      <w:rFonts w:cs="Times New Roman"/>
    </w:rPr>
  </w:style>
  <w:style w:type="character" w:customStyle="1" w:styleId="WWCharLFO9LVL2">
    <w:name w:val="WW_CharLFO9LVL2"/>
    <w:qFormat/>
    <w:rPr>
      <w:rFonts w:cs="Times New Roman"/>
    </w:rPr>
  </w:style>
  <w:style w:type="character" w:customStyle="1" w:styleId="WWCharLFO9LVL3">
    <w:name w:val="WW_CharLFO9LVL3"/>
    <w:qFormat/>
    <w:rPr>
      <w:rFonts w:cs="Times New Roman"/>
    </w:rPr>
  </w:style>
  <w:style w:type="character" w:customStyle="1" w:styleId="WWCharLFO9LVL4">
    <w:name w:val="WW_CharLFO9LVL4"/>
    <w:qFormat/>
    <w:rPr>
      <w:rFonts w:cs="Times New Roman"/>
    </w:rPr>
  </w:style>
  <w:style w:type="character" w:customStyle="1" w:styleId="WWCharLFO9LVL5">
    <w:name w:val="WW_CharLFO9LVL5"/>
    <w:qFormat/>
    <w:rPr>
      <w:rFonts w:cs="Times New Roman"/>
    </w:rPr>
  </w:style>
  <w:style w:type="character" w:customStyle="1" w:styleId="WWCharLFO9LVL6">
    <w:name w:val="WW_CharLFO9LVL6"/>
    <w:qFormat/>
    <w:rPr>
      <w:rFonts w:cs="Times New Roman"/>
    </w:rPr>
  </w:style>
  <w:style w:type="character" w:customStyle="1" w:styleId="WWCharLFO9LVL7">
    <w:name w:val="WW_CharLFO9LVL7"/>
    <w:qFormat/>
    <w:rPr>
      <w:rFonts w:cs="Times New Roman"/>
    </w:rPr>
  </w:style>
  <w:style w:type="character" w:customStyle="1" w:styleId="WWCharLFO9LVL8">
    <w:name w:val="WW_CharLFO9LVL8"/>
    <w:qFormat/>
    <w:rPr>
      <w:rFonts w:cs="Times New Roman"/>
    </w:rPr>
  </w:style>
  <w:style w:type="character" w:customStyle="1" w:styleId="WWCharLFO9LVL9">
    <w:name w:val="WW_CharLFO9LVL9"/>
    <w:qFormat/>
    <w:rPr>
      <w:rFonts w:cs="Times New Roman"/>
    </w:rPr>
  </w:style>
  <w:style w:type="character" w:customStyle="1" w:styleId="WWCharLFO10LVL1">
    <w:name w:val="WW_CharLFO10LVL1"/>
    <w:qFormat/>
    <w:rPr>
      <w:rFonts w:cs="Times New Roman"/>
    </w:rPr>
  </w:style>
  <w:style w:type="character" w:customStyle="1" w:styleId="WWCharLFO10LVL2">
    <w:name w:val="WW_CharLFO10LVL2"/>
    <w:qFormat/>
    <w:rPr>
      <w:rFonts w:cs="Times New Roman"/>
    </w:rPr>
  </w:style>
  <w:style w:type="character" w:customStyle="1" w:styleId="WWCharLFO10LVL3">
    <w:name w:val="WW_CharLFO10LVL3"/>
    <w:qFormat/>
    <w:rPr>
      <w:rFonts w:cs="Times New Roman"/>
    </w:rPr>
  </w:style>
  <w:style w:type="character" w:customStyle="1" w:styleId="WWCharLFO10LVL4">
    <w:name w:val="WW_CharLFO10LVL4"/>
    <w:qFormat/>
    <w:rPr>
      <w:rFonts w:cs="Times New Roman"/>
    </w:rPr>
  </w:style>
  <w:style w:type="character" w:customStyle="1" w:styleId="WWCharLFO10LVL5">
    <w:name w:val="WW_CharLFO10LVL5"/>
    <w:qFormat/>
    <w:rPr>
      <w:rFonts w:cs="Times New Roman"/>
    </w:rPr>
  </w:style>
  <w:style w:type="character" w:customStyle="1" w:styleId="WWCharLFO10LVL6">
    <w:name w:val="WW_CharLFO10LVL6"/>
    <w:qFormat/>
    <w:rPr>
      <w:rFonts w:cs="Times New Roman"/>
    </w:rPr>
  </w:style>
  <w:style w:type="character" w:customStyle="1" w:styleId="WWCharLFO10LVL7">
    <w:name w:val="WW_CharLFO10LVL7"/>
    <w:qFormat/>
    <w:rPr>
      <w:rFonts w:cs="Times New Roman"/>
    </w:rPr>
  </w:style>
  <w:style w:type="character" w:customStyle="1" w:styleId="WWCharLFO10LVL8">
    <w:name w:val="WW_CharLFO10LVL8"/>
    <w:qFormat/>
    <w:rPr>
      <w:rFonts w:cs="Times New Roman"/>
    </w:rPr>
  </w:style>
  <w:style w:type="character" w:customStyle="1" w:styleId="WWCharLFO10LVL9">
    <w:name w:val="WW_CharLFO10LVL9"/>
    <w:qFormat/>
    <w:rPr>
      <w:rFonts w:cs="Times New Roman"/>
    </w:rPr>
  </w:style>
  <w:style w:type="character" w:customStyle="1" w:styleId="WWCharLFO11LVL1">
    <w:name w:val="WW_CharLFO11LVL1"/>
    <w:qFormat/>
    <w:rPr>
      <w:rFonts w:ascii="Times New Roman" w:hAnsi="Times New Roman" w:cs="Times New Roman"/>
      <w:b/>
      <w:i w:val="0"/>
      <w:sz w:val="24"/>
    </w:rPr>
  </w:style>
  <w:style w:type="character" w:customStyle="1" w:styleId="WWCharLFO11LVL2">
    <w:name w:val="WW_CharLFO11LVL2"/>
    <w:qFormat/>
    <w:rPr>
      <w:rFonts w:ascii="Times New Roman" w:hAnsi="Times New Roman" w:cs="Times New Roman"/>
      <w:b w:val="0"/>
      <w:i w:val="0"/>
      <w:sz w:val="24"/>
      <w:szCs w:val="26"/>
    </w:rPr>
  </w:style>
  <w:style w:type="character" w:customStyle="1" w:styleId="WWCharLFO11LVL3">
    <w:name w:val="WW_CharLFO11LVL3"/>
    <w:qFormat/>
    <w:rPr>
      <w:rFonts w:ascii="Times New Roman" w:hAnsi="Times New Roman" w:cs="Times New Roman"/>
      <w:b w:val="0"/>
      <w:i w:val="0"/>
      <w:color w:val="00000A"/>
      <w:sz w:val="24"/>
    </w:rPr>
  </w:style>
  <w:style w:type="character" w:customStyle="1" w:styleId="WWCharLFO11LVL4">
    <w:name w:val="WW_CharLFO11LVL4"/>
    <w:qFormat/>
    <w:rPr>
      <w:rFonts w:ascii="Times New Roman" w:hAnsi="Times New Roman" w:cs="Times New Roman"/>
      <w:b w:val="0"/>
      <w:i w:val="0"/>
      <w:sz w:val="24"/>
    </w:rPr>
  </w:style>
  <w:style w:type="character" w:customStyle="1" w:styleId="WWCharLFO11LVL5">
    <w:name w:val="WW_CharLFO11LVL5"/>
    <w:qFormat/>
    <w:rPr>
      <w:rFonts w:ascii="Times New Roman" w:hAnsi="Times New Roman" w:cs="Times New Roman"/>
      <w:b w:val="0"/>
      <w:i w:val="0"/>
      <w:sz w:val="24"/>
    </w:rPr>
  </w:style>
  <w:style w:type="character" w:customStyle="1" w:styleId="WWCharLFO12LVL1">
    <w:name w:val="WW_CharLFO12LVL1"/>
    <w:qFormat/>
    <w:rPr>
      <w:rFonts w:ascii="Symbol" w:hAnsi="Symbol" w:cs="Symbol"/>
      <w:sz w:val="24"/>
    </w:rPr>
  </w:style>
  <w:style w:type="character" w:customStyle="1" w:styleId="WWCharLFO12LVL2">
    <w:name w:val="WW_CharLFO12LVL2"/>
    <w:qFormat/>
    <w:rPr>
      <w:rFonts w:ascii="Symbol" w:hAnsi="Symbol" w:cs="Times New Roman"/>
      <w:b w:val="0"/>
      <w:bCs w:val="0"/>
      <w:i w:val="0"/>
      <w:iCs w:val="0"/>
      <w:caps w:val="0"/>
      <w:smallCaps w:val="0"/>
      <w:vanish w:val="0"/>
      <w:color w:val="00000A"/>
      <w:spacing w:val="0"/>
      <w:w w:val="100"/>
      <w:kern w:val="2"/>
      <w:position w:val="0"/>
      <w:sz w:val="24"/>
      <w:szCs w:val="24"/>
      <w:u w:val="none"/>
      <w:vertAlign w:val="baseline"/>
    </w:rPr>
  </w:style>
  <w:style w:type="character" w:customStyle="1" w:styleId="WWCharLFO12LVL3">
    <w:name w:val="WW_CharLFO12LVL3"/>
    <w:qFormat/>
    <w:rPr>
      <w:rFonts w:ascii="Symbol" w:hAnsi="Symbol" w:cs="Times New Roman"/>
      <w:b w:val="0"/>
      <w:bCs w:val="0"/>
      <w:i w:val="0"/>
      <w:iCs w:val="0"/>
      <w:caps w:val="0"/>
      <w:smallCaps w:val="0"/>
      <w:vanish w:val="0"/>
      <w:color w:val="00000A"/>
      <w:spacing w:val="0"/>
      <w:w w:val="100"/>
      <w:kern w:val="2"/>
      <w:position w:val="0"/>
      <w:sz w:val="24"/>
      <w:szCs w:val="24"/>
      <w:u w:val="none"/>
      <w:vertAlign w:val="baseline"/>
    </w:rPr>
  </w:style>
  <w:style w:type="character" w:customStyle="1" w:styleId="WWCharLFO12LVL4">
    <w:name w:val="WW_CharLFO12LVL4"/>
    <w:qFormat/>
    <w:rPr>
      <w:rFonts w:ascii="Symbol" w:hAnsi="Symbol" w:cs="Times New Roman"/>
      <w:b w:val="0"/>
      <w:bCs w:val="0"/>
      <w:i w:val="0"/>
      <w:iCs w:val="0"/>
      <w:caps w:val="0"/>
      <w:smallCaps w:val="0"/>
      <w:vanish w:val="0"/>
      <w:color w:val="00000A"/>
      <w:spacing w:val="0"/>
      <w:w w:val="100"/>
      <w:kern w:val="2"/>
      <w:position w:val="0"/>
      <w:sz w:val="24"/>
      <w:szCs w:val="24"/>
      <w:u w:val="none"/>
      <w:vertAlign w:val="baseline"/>
    </w:rPr>
  </w:style>
  <w:style w:type="character" w:customStyle="1" w:styleId="WWCharLFO12LVL5">
    <w:name w:val="WW_CharLFO12LVL5"/>
    <w:qFormat/>
    <w:rPr>
      <w:rFonts w:ascii="Symbol" w:hAnsi="Symbol" w:cs="Times New Roman"/>
      <w:b w:val="0"/>
      <w:bCs w:val="0"/>
      <w:i w:val="0"/>
      <w:iCs w:val="0"/>
      <w:caps w:val="0"/>
      <w:smallCaps w:val="0"/>
      <w:vanish w:val="0"/>
      <w:color w:val="00000A"/>
      <w:spacing w:val="0"/>
      <w:w w:val="100"/>
      <w:kern w:val="2"/>
      <w:position w:val="0"/>
      <w:sz w:val="24"/>
      <w:szCs w:val="24"/>
      <w:u w:val="none"/>
      <w:vertAlign w:val="baseline"/>
    </w:rPr>
  </w:style>
  <w:style w:type="character" w:customStyle="1" w:styleId="WWCharLFO12LVL6">
    <w:name w:val="WW_CharLFO12LVL6"/>
    <w:qFormat/>
    <w:rPr>
      <w:rFonts w:ascii="Symbol" w:hAnsi="Symbol" w:cs="Times New Roman"/>
      <w:b w:val="0"/>
      <w:bCs w:val="0"/>
      <w:i w:val="0"/>
      <w:iCs w:val="0"/>
      <w:caps w:val="0"/>
      <w:smallCaps w:val="0"/>
      <w:vanish w:val="0"/>
      <w:color w:val="00000A"/>
      <w:spacing w:val="0"/>
      <w:w w:val="100"/>
      <w:kern w:val="2"/>
      <w:position w:val="0"/>
      <w:sz w:val="24"/>
      <w:szCs w:val="24"/>
      <w:u w:val="none"/>
      <w:vertAlign w:val="baseline"/>
    </w:rPr>
  </w:style>
  <w:style w:type="character" w:customStyle="1" w:styleId="WWCharLFO12LVL7">
    <w:name w:val="WW_CharLFO12LVL7"/>
    <w:qFormat/>
    <w:rPr>
      <w:rFonts w:ascii="Symbol" w:hAnsi="Symbol" w:cs="Times New Roman"/>
      <w:b w:val="0"/>
      <w:bCs w:val="0"/>
      <w:i w:val="0"/>
      <w:iCs w:val="0"/>
      <w:caps w:val="0"/>
      <w:smallCaps w:val="0"/>
      <w:vanish w:val="0"/>
      <w:color w:val="00000A"/>
      <w:spacing w:val="0"/>
      <w:w w:val="100"/>
      <w:kern w:val="2"/>
      <w:position w:val="0"/>
      <w:sz w:val="24"/>
      <w:szCs w:val="24"/>
      <w:u w:val="none"/>
      <w:vertAlign w:val="baseline"/>
    </w:rPr>
  </w:style>
  <w:style w:type="character" w:customStyle="1" w:styleId="WWCharLFO12LVL8">
    <w:name w:val="WW_CharLFO12LVL8"/>
    <w:qFormat/>
    <w:rPr>
      <w:rFonts w:ascii="Symbol" w:hAnsi="Symbol" w:cs="Times New Roman"/>
      <w:b w:val="0"/>
      <w:bCs w:val="0"/>
      <w:i w:val="0"/>
      <w:iCs w:val="0"/>
      <w:caps w:val="0"/>
      <w:smallCaps w:val="0"/>
      <w:vanish w:val="0"/>
      <w:color w:val="00000A"/>
      <w:spacing w:val="0"/>
      <w:w w:val="100"/>
      <w:kern w:val="2"/>
      <w:position w:val="0"/>
      <w:sz w:val="24"/>
      <w:szCs w:val="24"/>
      <w:u w:val="none"/>
      <w:vertAlign w:val="baseline"/>
    </w:rPr>
  </w:style>
  <w:style w:type="character" w:customStyle="1" w:styleId="WWCharLFO12LVL9">
    <w:name w:val="WW_CharLFO12LVL9"/>
    <w:qFormat/>
    <w:rPr>
      <w:rFonts w:ascii="Symbol" w:hAnsi="Symbol" w:cs="Times New Roman"/>
      <w:b w:val="0"/>
      <w:bCs w:val="0"/>
      <w:i w:val="0"/>
      <w:iCs w:val="0"/>
      <w:caps w:val="0"/>
      <w:smallCaps w:val="0"/>
      <w:vanish w:val="0"/>
      <w:color w:val="00000A"/>
      <w:spacing w:val="0"/>
      <w:w w:val="100"/>
      <w:kern w:val="2"/>
      <w:position w:val="0"/>
      <w:sz w:val="24"/>
      <w:szCs w:val="24"/>
      <w:u w:val="none"/>
      <w:vertAlign w:val="baseline"/>
    </w:rPr>
  </w:style>
  <w:style w:type="character" w:customStyle="1" w:styleId="WWCharLFO13LVL1">
    <w:name w:val="WW_CharLFO13LVL1"/>
    <w:qFormat/>
    <w:rPr>
      <w:rFonts w:ascii="Symbol" w:hAnsi="Symbol"/>
      <w:sz w:val="20"/>
    </w:rPr>
  </w:style>
  <w:style w:type="character" w:customStyle="1" w:styleId="WWCharLFO13LVL2">
    <w:name w:val="WW_CharLFO13LVL2"/>
    <w:qFormat/>
    <w:rPr>
      <w:rFonts w:ascii="Symbol" w:hAnsi="Symbol"/>
      <w:sz w:val="20"/>
    </w:rPr>
  </w:style>
  <w:style w:type="character" w:customStyle="1" w:styleId="WWCharLFO13LVL3">
    <w:name w:val="WW_CharLFO13LVL3"/>
    <w:qFormat/>
    <w:rPr>
      <w:rFonts w:ascii="Symbol" w:hAnsi="Symbol"/>
      <w:sz w:val="20"/>
    </w:rPr>
  </w:style>
  <w:style w:type="character" w:customStyle="1" w:styleId="WWCharLFO13LVL4">
    <w:name w:val="WW_CharLFO13LVL4"/>
    <w:qFormat/>
    <w:rPr>
      <w:rFonts w:ascii="Symbol" w:hAnsi="Symbol"/>
      <w:sz w:val="20"/>
    </w:rPr>
  </w:style>
  <w:style w:type="character" w:customStyle="1" w:styleId="WWCharLFO13LVL5">
    <w:name w:val="WW_CharLFO13LVL5"/>
    <w:qFormat/>
    <w:rPr>
      <w:rFonts w:ascii="Symbol" w:hAnsi="Symbol"/>
      <w:sz w:val="20"/>
    </w:rPr>
  </w:style>
  <w:style w:type="character" w:customStyle="1" w:styleId="WWCharLFO13LVL6">
    <w:name w:val="WW_CharLFO13LVL6"/>
    <w:qFormat/>
    <w:rPr>
      <w:rFonts w:ascii="Symbol" w:hAnsi="Symbol"/>
      <w:sz w:val="20"/>
    </w:rPr>
  </w:style>
  <w:style w:type="character" w:customStyle="1" w:styleId="WWCharLFO13LVL7">
    <w:name w:val="WW_CharLFO13LVL7"/>
    <w:qFormat/>
    <w:rPr>
      <w:rFonts w:ascii="Symbol" w:hAnsi="Symbol"/>
      <w:sz w:val="20"/>
    </w:rPr>
  </w:style>
  <w:style w:type="character" w:customStyle="1" w:styleId="WWCharLFO13LVL8">
    <w:name w:val="WW_CharLFO13LVL8"/>
    <w:qFormat/>
    <w:rPr>
      <w:rFonts w:ascii="Symbol" w:hAnsi="Symbol"/>
      <w:sz w:val="20"/>
    </w:rPr>
  </w:style>
  <w:style w:type="character" w:customStyle="1" w:styleId="WWCharLFO13LVL9">
    <w:name w:val="WW_CharLFO13LVL9"/>
    <w:qFormat/>
    <w:rPr>
      <w:rFonts w:ascii="Symbol" w:hAnsi="Symbol"/>
      <w:sz w:val="20"/>
    </w:rPr>
  </w:style>
  <w:style w:type="character" w:customStyle="1" w:styleId="WWCharLFO14LVL1">
    <w:name w:val="WW_CharLFO14LVL1"/>
    <w:qFormat/>
    <w:rPr>
      <w:rFonts w:ascii="Times New Roman" w:eastAsia="Times New Roman" w:hAnsi="Times New Roman" w:cs="Times New Roman"/>
      <w:b w:val="0"/>
      <w:bCs w:val="0"/>
      <w:i w:val="0"/>
      <w:iCs w:val="0"/>
      <w:caps w:val="0"/>
      <w:smallCaps w:val="0"/>
      <w:strike w:val="0"/>
      <w:dstrike w:val="0"/>
      <w:color w:val="000000"/>
      <w:spacing w:val="0"/>
      <w:w w:val="100"/>
      <w:position w:val="0"/>
      <w:sz w:val="28"/>
      <w:szCs w:val="28"/>
      <w:u w:val="none"/>
      <w:vertAlign w:val="baseline"/>
      <w:lang w:val="ru-RU" w:eastAsia="ru-RU" w:bidi="ru-RU"/>
    </w:rPr>
  </w:style>
  <w:style w:type="character" w:customStyle="1" w:styleId="ListLabel1">
    <w:name w:val="ListLabel 1"/>
    <w:qFormat/>
    <w:rPr>
      <w:rFonts w:cs="Times New Roman"/>
    </w:rPr>
  </w:style>
  <w:style w:type="character" w:customStyle="1" w:styleId="ListLabel2">
    <w:name w:val="ListLabel 2"/>
    <w:qFormat/>
    <w:rPr>
      <w:rFonts w:cs="Times New Roman"/>
    </w:rPr>
  </w:style>
  <w:style w:type="character" w:customStyle="1" w:styleId="ListLabel3">
    <w:name w:val="ListLabel 3"/>
    <w:qFormat/>
    <w:rPr>
      <w:rFonts w:cs="Times New Roman"/>
    </w:rPr>
  </w:style>
  <w:style w:type="character" w:customStyle="1" w:styleId="ListLabel4">
    <w:name w:val="ListLabel 4"/>
    <w:qFormat/>
    <w:rPr>
      <w:rFonts w:cs="Times New Roman"/>
    </w:rPr>
  </w:style>
  <w:style w:type="character" w:customStyle="1" w:styleId="ListLabel5">
    <w:name w:val="ListLabel 5"/>
    <w:qFormat/>
    <w:rPr>
      <w:rFonts w:cs="Times New Roman"/>
    </w:rPr>
  </w:style>
  <w:style w:type="character" w:customStyle="1" w:styleId="ListLabel6">
    <w:name w:val="ListLabel 6"/>
    <w:qFormat/>
    <w:rPr>
      <w:rFonts w:cs="Times New Roman"/>
    </w:rPr>
  </w:style>
  <w:style w:type="character" w:customStyle="1" w:styleId="ListLabel7">
    <w:name w:val="ListLabel 7"/>
    <w:qFormat/>
    <w:rPr>
      <w:rFonts w:cs="Times New Roman"/>
    </w:rPr>
  </w:style>
  <w:style w:type="character" w:customStyle="1" w:styleId="ListLabel8">
    <w:name w:val="ListLabel 8"/>
    <w:qFormat/>
    <w:rPr>
      <w:rFonts w:cs="Times New Roman"/>
    </w:rPr>
  </w:style>
  <w:style w:type="character" w:customStyle="1" w:styleId="ListLabel9">
    <w:name w:val="ListLabel 9"/>
    <w:qFormat/>
    <w:rPr>
      <w:rFonts w:cs="Times New Roman"/>
    </w:rPr>
  </w:style>
  <w:style w:type="paragraph" w:styleId="a9">
    <w:name w:val="Title"/>
    <w:basedOn w:val="a"/>
    <w:next w:val="aa"/>
    <w:qFormat/>
    <w:pPr>
      <w:keepNext/>
      <w:spacing w:before="240" w:after="120"/>
    </w:pPr>
    <w:rPr>
      <w:rFonts w:ascii="Liberation Sans" w:eastAsia="MS Gothic" w:hAnsi="Liberation Sans" w:cs="Tahoma"/>
      <w:sz w:val="28"/>
      <w:szCs w:val="28"/>
    </w:rPr>
  </w:style>
  <w:style w:type="paragraph" w:styleId="aa">
    <w:name w:val="Body Text"/>
    <w:basedOn w:val="a"/>
    <w:pPr>
      <w:spacing w:after="140" w:line="276" w:lineRule="auto"/>
    </w:pPr>
  </w:style>
  <w:style w:type="paragraph" w:styleId="ab">
    <w:name w:val="List"/>
    <w:basedOn w:val="aa"/>
    <w:rPr>
      <w:rFonts w:cs="Lucida Sans"/>
    </w:rPr>
  </w:style>
  <w:style w:type="paragraph" w:styleId="ac">
    <w:name w:val="caption"/>
    <w:basedOn w:val="a"/>
    <w:qFormat/>
    <w:pPr>
      <w:suppressLineNumbers/>
      <w:spacing w:before="120" w:after="120"/>
    </w:pPr>
    <w:rPr>
      <w:rFonts w:cs="Lucida Sans"/>
      <w:i/>
      <w:iCs/>
    </w:rPr>
  </w:style>
  <w:style w:type="paragraph" w:styleId="ad">
    <w:name w:val="index heading"/>
    <w:basedOn w:val="a"/>
    <w:qFormat/>
    <w:pPr>
      <w:suppressLineNumbers/>
    </w:pPr>
    <w:rPr>
      <w:rFonts w:cs="Lucida Sans"/>
    </w:rPr>
  </w:style>
  <w:style w:type="paragraph" w:styleId="ae">
    <w:name w:val="Normal (Web)"/>
    <w:basedOn w:val="a"/>
    <w:qFormat/>
    <w:pPr>
      <w:spacing w:before="100" w:after="100"/>
      <w:jc w:val="left"/>
    </w:pPr>
    <w:rPr>
      <w:lang w:eastAsia="ru-RU"/>
    </w:rPr>
  </w:style>
  <w:style w:type="paragraph" w:styleId="af">
    <w:name w:val="Balloon Text"/>
    <w:basedOn w:val="a"/>
    <w:qFormat/>
    <w:pPr>
      <w:spacing w:after="0"/>
    </w:pPr>
    <w:rPr>
      <w:rFonts w:ascii="Segoe UI" w:hAnsi="Segoe UI" w:cs="Segoe UI"/>
      <w:sz w:val="18"/>
      <w:szCs w:val="18"/>
    </w:rPr>
  </w:style>
  <w:style w:type="paragraph" w:styleId="af0">
    <w:name w:val="List Paragraph"/>
    <w:basedOn w:val="a"/>
    <w:qFormat/>
    <w:pPr>
      <w:spacing w:after="200"/>
      <w:ind w:left="720"/>
      <w:contextualSpacing/>
    </w:pPr>
    <w:rPr>
      <w:rFonts w:ascii="Calibri" w:eastAsia="Calibri" w:hAnsi="Calibri"/>
    </w:rPr>
  </w:style>
  <w:style w:type="paragraph" w:customStyle="1" w:styleId="ConsPlusNonformat">
    <w:name w:val="ConsPlusNonformat"/>
    <w:qFormat/>
    <w:pPr>
      <w:widowControl w:val="0"/>
      <w:suppressAutoHyphens/>
      <w:overflowPunct w:val="0"/>
    </w:pPr>
    <w:rPr>
      <w:rFonts w:ascii="Courier New" w:eastAsia="Times New Roman" w:hAnsi="Courier New" w:cs="Courier New"/>
      <w:color w:val="00000A"/>
      <w:sz w:val="20"/>
      <w:szCs w:val="20"/>
      <w:lang w:eastAsia="ru-RU"/>
    </w:rPr>
  </w:style>
  <w:style w:type="paragraph" w:customStyle="1" w:styleId="ConsNonformat">
    <w:name w:val="ConsNonformat"/>
    <w:qFormat/>
    <w:pPr>
      <w:widowControl w:val="0"/>
      <w:suppressAutoHyphens/>
      <w:overflowPunct w:val="0"/>
    </w:pPr>
    <w:rPr>
      <w:rFonts w:ascii="Courier New" w:eastAsia="Times New Roman" w:hAnsi="Courier New" w:cs="Courier New"/>
      <w:color w:val="00000A"/>
      <w:sz w:val="20"/>
      <w:szCs w:val="20"/>
      <w:lang w:eastAsia="ru-RU"/>
    </w:rPr>
  </w:style>
  <w:style w:type="paragraph" w:styleId="af1">
    <w:name w:val="header"/>
    <w:basedOn w:val="a"/>
    <w:pPr>
      <w:tabs>
        <w:tab w:val="center" w:pos="4677"/>
        <w:tab w:val="right" w:pos="9355"/>
      </w:tabs>
      <w:spacing w:after="0"/>
    </w:pPr>
  </w:style>
  <w:style w:type="paragraph" w:styleId="af2">
    <w:name w:val="footer"/>
    <w:basedOn w:val="a"/>
    <w:pPr>
      <w:tabs>
        <w:tab w:val="center" w:pos="4677"/>
        <w:tab w:val="right" w:pos="9355"/>
      </w:tabs>
      <w:spacing w:after="0"/>
    </w:pPr>
  </w:style>
  <w:style w:type="paragraph" w:customStyle="1" w:styleId="21">
    <w:name w:val="Пункт2"/>
    <w:basedOn w:val="a"/>
    <w:qFormat/>
    <w:pPr>
      <w:keepNext/>
      <w:spacing w:before="240" w:after="120"/>
      <w:ind w:left="-142" w:firstLine="709"/>
      <w:jc w:val="left"/>
      <w:outlineLvl w:val="2"/>
    </w:pPr>
    <w:rPr>
      <w:rFonts w:eastAsia="Calibri"/>
      <w:b/>
      <w:bCs/>
      <w:sz w:val="22"/>
      <w:szCs w:val="22"/>
      <w:lang w:eastAsia="ru-RU"/>
    </w:rPr>
  </w:style>
  <w:style w:type="paragraph" w:customStyle="1" w:styleId="Style6">
    <w:name w:val="Style6"/>
    <w:basedOn w:val="a"/>
    <w:qFormat/>
    <w:pPr>
      <w:widowControl w:val="0"/>
      <w:spacing w:after="0"/>
      <w:jc w:val="left"/>
    </w:pPr>
    <w:rPr>
      <w:rFonts w:ascii="Arial" w:hAnsi="Arial" w:cs="Arial"/>
      <w:lang w:eastAsia="zh-CN"/>
    </w:rPr>
  </w:style>
  <w:style w:type="paragraph" w:customStyle="1" w:styleId="Style1">
    <w:name w:val="Style1"/>
    <w:basedOn w:val="a"/>
    <w:qFormat/>
    <w:pPr>
      <w:widowControl w:val="0"/>
      <w:spacing w:after="0" w:line="208" w:lineRule="exact"/>
    </w:pPr>
    <w:rPr>
      <w:rFonts w:ascii="Arial" w:hAnsi="Arial" w:cs="Arial"/>
      <w:lang w:eastAsia="zh-CN"/>
    </w:rPr>
  </w:style>
  <w:style w:type="paragraph" w:customStyle="1" w:styleId="Style8">
    <w:name w:val="Style8"/>
    <w:basedOn w:val="a"/>
    <w:qFormat/>
    <w:pPr>
      <w:widowControl w:val="0"/>
      <w:spacing w:after="0"/>
      <w:jc w:val="left"/>
    </w:pPr>
    <w:rPr>
      <w:rFonts w:ascii="Arial" w:hAnsi="Arial" w:cs="Arial"/>
      <w:lang w:eastAsia="zh-CN"/>
    </w:rPr>
  </w:style>
  <w:style w:type="paragraph" w:customStyle="1" w:styleId="Style7">
    <w:name w:val="Style7"/>
    <w:basedOn w:val="a"/>
    <w:qFormat/>
    <w:pPr>
      <w:widowControl w:val="0"/>
      <w:spacing w:after="0" w:line="209" w:lineRule="exact"/>
      <w:ind w:hanging="358"/>
    </w:pPr>
    <w:rPr>
      <w:rFonts w:ascii="Arial" w:hAnsi="Arial" w:cs="Arial"/>
      <w:lang w:eastAsia="zh-CN"/>
    </w:rPr>
  </w:style>
  <w:style w:type="paragraph" w:customStyle="1" w:styleId="22">
    <w:name w:val="Основной текст2"/>
    <w:basedOn w:val="a"/>
    <w:qFormat/>
    <w:pPr>
      <w:widowControl w:val="0"/>
      <w:shd w:val="clear" w:color="auto" w:fill="FFFFFF"/>
      <w:spacing w:before="480" w:after="0" w:line="269" w:lineRule="exact"/>
      <w:jc w:val="left"/>
    </w:pPr>
    <w:rPr>
      <w:sz w:val="21"/>
      <w:szCs w:val="21"/>
      <w:lang w:eastAsia="en-US"/>
    </w:rPr>
  </w:style>
  <w:style w:type="paragraph" w:customStyle="1" w:styleId="11">
    <w:name w:val="Абзац списка1"/>
    <w:basedOn w:val="a"/>
    <w:qFormat/>
    <w:pPr>
      <w:spacing w:after="200" w:line="276" w:lineRule="auto"/>
      <w:ind w:left="720"/>
      <w:jc w:val="left"/>
    </w:pPr>
    <w:rPr>
      <w:rFonts w:ascii="Calibri" w:eastAsia="Calibri" w:hAnsi="Calibri"/>
      <w:sz w:val="22"/>
      <w:szCs w:val="22"/>
    </w:rPr>
  </w:style>
  <w:style w:type="paragraph" w:customStyle="1" w:styleId="xmsonormal">
    <w:name w:val="x_msonormal"/>
    <w:basedOn w:val="a"/>
    <w:qFormat/>
    <w:pPr>
      <w:spacing w:before="100" w:after="100"/>
      <w:jc w:val="left"/>
    </w:pPr>
    <w:rPr>
      <w:lang w:eastAsia="ru-RU"/>
    </w:rPr>
  </w:style>
  <w:style w:type="paragraph" w:customStyle="1" w:styleId="af3">
    <w:name w:val="Содержимое таблицы"/>
    <w:basedOn w:val="a"/>
    <w:qFormat/>
    <w:pPr>
      <w:suppressLineNumbers/>
    </w:pPr>
  </w:style>
  <w:style w:type="paragraph" w:customStyle="1" w:styleId="af4">
    <w:name w:val="Заголовок таблицы"/>
    <w:basedOn w:val="af3"/>
    <w:qFormat/>
    <w:pPr>
      <w:jc w:val="center"/>
    </w:pPr>
    <w:rPr>
      <w:b/>
      <w:bCs/>
    </w:rPr>
  </w:style>
  <w:style w:type="paragraph" w:styleId="af5">
    <w:name w:val="No Spacing"/>
    <w:qFormat/>
    <w:pPr>
      <w:suppressAutoHyphens/>
      <w:overflowPunct w:val="0"/>
      <w:spacing w:after="200" w:line="276" w:lineRule="auto"/>
    </w:pPr>
    <w:rPr>
      <w:rFonts w:ascii="Times New Roman" w:eastAsia="Times New Roman" w:hAnsi="Times New Roman" w:cs="Times New Roman"/>
      <w:color w:val="00000A"/>
      <w:sz w:val="24"/>
      <w:szCs w:val="20"/>
      <w:lang w:eastAsia="zh-C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png"/><Relationship Id="rId3" Type="http://schemas.openxmlformats.org/officeDocument/2006/relationships/settings" Target="settings.xml"/><Relationship Id="rId21" Type="http://schemas.openxmlformats.org/officeDocument/2006/relationships/fontTable" Target="fontTable.xml"/><Relationship Id="rId7" Type="http://schemas.openxmlformats.org/officeDocument/2006/relationships/footer" Target="footer1.xml"/><Relationship Id="rId12" Type="http://schemas.openxmlformats.org/officeDocument/2006/relationships/image" Target="media/image5.png"/><Relationship Id="rId17" Type="http://schemas.openxmlformats.org/officeDocument/2006/relationships/image" Target="media/image10.png"/><Relationship Id="rId2" Type="http://schemas.openxmlformats.org/officeDocument/2006/relationships/styles" Target="styles.xml"/><Relationship Id="rId16" Type="http://schemas.openxmlformats.org/officeDocument/2006/relationships/image" Target="media/image9.png"/><Relationship Id="rId20" Type="http://schemas.openxmlformats.org/officeDocument/2006/relationships/footer" Target="footer2.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png"/><Relationship Id="rId5" Type="http://schemas.openxmlformats.org/officeDocument/2006/relationships/footnotes" Target="footnotes.xml"/><Relationship Id="rId15" Type="http://schemas.openxmlformats.org/officeDocument/2006/relationships/image" Target="media/image8.png"/><Relationship Id="rId10" Type="http://schemas.openxmlformats.org/officeDocument/2006/relationships/image" Target="media/image3.png"/><Relationship Id="rId19" Type="http://schemas.openxmlformats.org/officeDocument/2006/relationships/image" Target="media/image12.png"/><Relationship Id="rId4" Type="http://schemas.openxmlformats.org/officeDocument/2006/relationships/webSettings" Target="web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5</TotalTime>
  <Pages>16</Pages>
  <Words>4065</Words>
  <Characters>23171</Characters>
  <Application>Microsoft Office Word</Application>
  <DocSecurity>0</DocSecurity>
  <Lines>193</Lines>
  <Paragraphs>54</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27182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dc:description/>
  <cp:lastModifiedBy>Ляшко Ольга Георгиевна</cp:lastModifiedBy>
  <cp:revision>4</cp:revision>
  <cp:lastPrinted>2017-06-14T07:28:00Z</cp:lastPrinted>
  <dcterms:created xsi:type="dcterms:W3CDTF">2020-09-09T07:29:00Z</dcterms:created>
  <dcterms:modified xsi:type="dcterms:W3CDTF">2020-09-09T07:32:00Z</dcterms:modified>
  <dc:language>ru-RU</dc:language>
</cp:coreProperties>
</file>